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5D09C6" w14:textId="77777777" w:rsidR="001F2CE5" w:rsidRDefault="00AE571F" w:rsidP="00AE571F">
      <w:pPr>
        <w:jc w:val="center"/>
      </w:pPr>
      <w:r>
        <w:rPr>
          <w:rFonts w:ascii="Montserrat" w:eastAsia="Montserrat" w:hAnsi="Montserrat" w:cs="Montserrat"/>
          <w:b/>
          <w:noProof/>
          <w:sz w:val="36"/>
          <w:szCs w:val="36"/>
        </w:rPr>
        <w:drawing>
          <wp:inline distT="114300" distB="114300" distL="114300" distR="114300" wp14:anchorId="4B1CE33E" wp14:editId="2E46AC4C">
            <wp:extent cx="2519916" cy="208398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547987" cy="2107196"/>
                    </a:xfrm>
                    <a:prstGeom prst="rect">
                      <a:avLst/>
                    </a:prstGeom>
                    <a:ln/>
                  </pic:spPr>
                </pic:pic>
              </a:graphicData>
            </a:graphic>
          </wp:inline>
        </w:drawing>
      </w:r>
    </w:p>
    <w:p w14:paraId="774CE417" w14:textId="45C93265" w:rsidR="00AE571F" w:rsidRDefault="00335EEF" w:rsidP="00AE571F">
      <w:pPr>
        <w:jc w:val="center"/>
        <w:rPr>
          <w:rFonts w:ascii="Trebuchet MS" w:eastAsia="Montserrat" w:hAnsi="Trebuchet MS" w:cs="Montserrat"/>
          <w:b/>
          <w:sz w:val="66"/>
          <w:szCs w:val="36"/>
        </w:rPr>
      </w:pPr>
      <w:r>
        <w:rPr>
          <w:rFonts w:ascii="Trebuchet MS" w:eastAsia="Montserrat" w:hAnsi="Trebuchet MS" w:cs="Montserrat"/>
          <w:b/>
          <w:sz w:val="66"/>
          <w:szCs w:val="36"/>
        </w:rPr>
        <w:t>Computing</w:t>
      </w:r>
      <w:r w:rsidR="00AE571F">
        <w:rPr>
          <w:rFonts w:ascii="Trebuchet MS" w:eastAsia="Montserrat" w:hAnsi="Trebuchet MS" w:cs="Montserrat"/>
          <w:b/>
          <w:sz w:val="66"/>
          <w:szCs w:val="36"/>
        </w:rPr>
        <w:t xml:space="preserve"> </w:t>
      </w:r>
      <w:r w:rsidR="00AE571F" w:rsidRPr="000C1F67">
        <w:rPr>
          <w:rFonts w:ascii="Trebuchet MS" w:eastAsia="Montserrat" w:hAnsi="Trebuchet MS" w:cs="Montserrat"/>
          <w:b/>
          <w:sz w:val="66"/>
          <w:szCs w:val="36"/>
        </w:rPr>
        <w:t>Curriculum Map 202</w:t>
      </w:r>
      <w:r w:rsidR="005020F6">
        <w:rPr>
          <w:rFonts w:ascii="Trebuchet MS" w:eastAsia="Montserrat" w:hAnsi="Trebuchet MS" w:cs="Montserrat"/>
          <w:b/>
          <w:sz w:val="66"/>
          <w:szCs w:val="36"/>
        </w:rPr>
        <w:t>5</w:t>
      </w:r>
      <w:r w:rsidR="00AE571F" w:rsidRPr="000C1F67">
        <w:rPr>
          <w:rFonts w:ascii="Trebuchet MS" w:eastAsia="Montserrat" w:hAnsi="Trebuchet MS" w:cs="Montserrat"/>
          <w:b/>
          <w:sz w:val="66"/>
          <w:szCs w:val="36"/>
        </w:rPr>
        <w:t>-202</w:t>
      </w:r>
      <w:r w:rsidR="005020F6">
        <w:rPr>
          <w:rFonts w:ascii="Trebuchet MS" w:eastAsia="Montserrat" w:hAnsi="Trebuchet MS" w:cs="Montserrat"/>
          <w:b/>
          <w:sz w:val="66"/>
          <w:szCs w:val="36"/>
        </w:rPr>
        <w:t>6</w:t>
      </w:r>
      <w:bookmarkStart w:id="0" w:name="_GoBack"/>
      <w:bookmarkEnd w:id="0"/>
    </w:p>
    <w:p w14:paraId="1E6B9988" w14:textId="78F2D089" w:rsidR="00201D07" w:rsidRDefault="00B66244" w:rsidP="00FF0FFD">
      <w:pPr>
        <w:jc w:val="center"/>
        <w:rPr>
          <w:rFonts w:ascii="Trebuchet MS" w:hAnsi="Trebuchet MS"/>
          <w:sz w:val="40"/>
        </w:rPr>
      </w:pPr>
      <w:r>
        <w:rPr>
          <w:rFonts w:ascii="Trebuchet MS" w:hAnsi="Trebuchet MS"/>
          <w:sz w:val="40"/>
        </w:rPr>
        <w:t xml:space="preserve">Our inclusive </w:t>
      </w:r>
      <w:r w:rsidR="00DC49ED">
        <w:rPr>
          <w:rFonts w:ascii="Trebuchet MS" w:hAnsi="Trebuchet MS"/>
          <w:sz w:val="40"/>
        </w:rPr>
        <w:t>computing</w:t>
      </w:r>
      <w:r>
        <w:rPr>
          <w:rFonts w:ascii="Trebuchet MS" w:hAnsi="Trebuchet MS"/>
          <w:sz w:val="40"/>
        </w:rPr>
        <w:t xml:space="preserve"> curriculum has been designed around the following school curriculum aims:</w:t>
      </w:r>
    </w:p>
    <w:tbl>
      <w:tblPr>
        <w:tblStyle w:val="TableGrid"/>
        <w:tblW w:w="0" w:type="auto"/>
        <w:tblLook w:val="04A0" w:firstRow="1" w:lastRow="0" w:firstColumn="1" w:lastColumn="0" w:noHBand="0" w:noVBand="1"/>
      </w:tblPr>
      <w:tblGrid>
        <w:gridCol w:w="3077"/>
        <w:gridCol w:w="3077"/>
        <w:gridCol w:w="3078"/>
        <w:gridCol w:w="3078"/>
        <w:gridCol w:w="3078"/>
      </w:tblGrid>
      <w:tr w:rsidR="00B66244" w:rsidRPr="000C1F67" w14:paraId="669A8AFA" w14:textId="77777777" w:rsidTr="004D01C5">
        <w:tc>
          <w:tcPr>
            <w:tcW w:w="3077" w:type="dxa"/>
          </w:tcPr>
          <w:p w14:paraId="0C5EB184" w14:textId="77777777" w:rsidR="00B66244" w:rsidRDefault="00B66244" w:rsidP="004D01C5">
            <w:pPr>
              <w:ind w:leftChars="0" w:left="0" w:firstLineChars="0" w:firstLine="0"/>
              <w:jc w:val="center"/>
              <w:rPr>
                <w:rFonts w:ascii="Trebuchet MS" w:hAnsi="Trebuchet MS"/>
                <w:noProof/>
                <w:sz w:val="10"/>
                <w:szCs w:val="10"/>
              </w:rPr>
            </w:pPr>
          </w:p>
          <w:p w14:paraId="6DC60197" w14:textId="27CCBCE4" w:rsidR="00FF0FFD" w:rsidRPr="00FF0FFD" w:rsidRDefault="00FF0FFD" w:rsidP="004D01C5">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7477498C" wp14:editId="1F4D6E15">
                  <wp:extent cx="1095375" cy="1475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128108" cy="1519303"/>
                          </a:xfrm>
                          <a:prstGeom prst="rect">
                            <a:avLst/>
                          </a:prstGeom>
                        </pic:spPr>
                      </pic:pic>
                    </a:graphicData>
                  </a:graphic>
                </wp:inline>
              </w:drawing>
            </w:r>
          </w:p>
        </w:tc>
        <w:tc>
          <w:tcPr>
            <w:tcW w:w="3077" w:type="dxa"/>
          </w:tcPr>
          <w:p w14:paraId="1774F012" w14:textId="77777777" w:rsidR="00B66244" w:rsidRDefault="00B66244" w:rsidP="004D01C5">
            <w:pPr>
              <w:ind w:leftChars="0" w:left="0" w:firstLineChars="0" w:firstLine="0"/>
              <w:jc w:val="center"/>
              <w:rPr>
                <w:rFonts w:ascii="Trebuchet MS" w:hAnsi="Trebuchet MS"/>
                <w:noProof/>
                <w:sz w:val="10"/>
                <w:szCs w:val="10"/>
              </w:rPr>
            </w:pPr>
          </w:p>
          <w:p w14:paraId="6037FDFB" w14:textId="7C2A91BE" w:rsidR="00FF0FFD" w:rsidRPr="00FF0FFD" w:rsidRDefault="00FF0FFD" w:rsidP="004D01C5">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08261080" wp14:editId="3753B653">
                  <wp:extent cx="1495425" cy="152793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524324" cy="1557461"/>
                          </a:xfrm>
                          <a:prstGeom prst="rect">
                            <a:avLst/>
                          </a:prstGeom>
                        </pic:spPr>
                      </pic:pic>
                    </a:graphicData>
                  </a:graphic>
                </wp:inline>
              </w:drawing>
            </w:r>
          </w:p>
        </w:tc>
        <w:tc>
          <w:tcPr>
            <w:tcW w:w="3078" w:type="dxa"/>
          </w:tcPr>
          <w:p w14:paraId="2E8D8458" w14:textId="77777777" w:rsidR="00B66244" w:rsidRDefault="00B66244" w:rsidP="004D01C5">
            <w:pPr>
              <w:ind w:leftChars="0" w:left="0" w:firstLineChars="0" w:firstLine="0"/>
              <w:jc w:val="center"/>
              <w:rPr>
                <w:rFonts w:ascii="Trebuchet MS" w:hAnsi="Trebuchet MS"/>
                <w:noProof/>
                <w:sz w:val="10"/>
                <w:szCs w:val="10"/>
              </w:rPr>
            </w:pPr>
          </w:p>
          <w:p w14:paraId="5F177766" w14:textId="061B0322" w:rsidR="00FF0FFD" w:rsidRPr="00FF0FFD" w:rsidRDefault="00FF0FFD" w:rsidP="004D01C5">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5553D6B0" wp14:editId="0C6005A4">
                  <wp:extent cx="1552575" cy="1542778"/>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578312" cy="1568353"/>
                          </a:xfrm>
                          <a:prstGeom prst="rect">
                            <a:avLst/>
                          </a:prstGeom>
                        </pic:spPr>
                      </pic:pic>
                    </a:graphicData>
                  </a:graphic>
                </wp:inline>
              </w:drawing>
            </w:r>
          </w:p>
        </w:tc>
        <w:tc>
          <w:tcPr>
            <w:tcW w:w="3078" w:type="dxa"/>
          </w:tcPr>
          <w:p w14:paraId="7C19E080" w14:textId="77777777" w:rsidR="00B66244" w:rsidRDefault="00B66244" w:rsidP="004D01C5">
            <w:pPr>
              <w:ind w:leftChars="0" w:left="0" w:firstLineChars="0" w:firstLine="0"/>
              <w:jc w:val="center"/>
              <w:rPr>
                <w:rFonts w:ascii="Trebuchet MS" w:hAnsi="Trebuchet MS"/>
                <w:noProof/>
                <w:sz w:val="10"/>
                <w:szCs w:val="10"/>
              </w:rPr>
            </w:pPr>
          </w:p>
          <w:p w14:paraId="224C6F81" w14:textId="07C6912E" w:rsidR="00FF0FFD" w:rsidRPr="00FF0FFD" w:rsidRDefault="00FF0FFD" w:rsidP="004D01C5">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67BC3CCB" wp14:editId="3B752298">
                  <wp:extent cx="1466850" cy="15241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489460" cy="1547680"/>
                          </a:xfrm>
                          <a:prstGeom prst="rect">
                            <a:avLst/>
                          </a:prstGeom>
                        </pic:spPr>
                      </pic:pic>
                    </a:graphicData>
                  </a:graphic>
                </wp:inline>
              </w:drawing>
            </w:r>
          </w:p>
        </w:tc>
        <w:tc>
          <w:tcPr>
            <w:tcW w:w="3078" w:type="dxa"/>
          </w:tcPr>
          <w:p w14:paraId="3ADE3E41" w14:textId="77777777" w:rsidR="00B66244" w:rsidRDefault="00B66244" w:rsidP="004D01C5">
            <w:pPr>
              <w:ind w:leftChars="0" w:left="0" w:firstLineChars="0" w:firstLine="0"/>
              <w:jc w:val="center"/>
              <w:rPr>
                <w:rFonts w:ascii="Trebuchet MS" w:hAnsi="Trebuchet MS"/>
                <w:noProof/>
                <w:sz w:val="10"/>
                <w:szCs w:val="10"/>
              </w:rPr>
            </w:pPr>
          </w:p>
          <w:p w14:paraId="695E6D78" w14:textId="7B0727DD" w:rsidR="00FF0FFD" w:rsidRPr="00FF0FFD" w:rsidRDefault="00FF0FFD" w:rsidP="004D01C5">
            <w:pPr>
              <w:ind w:leftChars="0" w:left="0" w:firstLineChars="0" w:firstLine="0"/>
              <w:jc w:val="center"/>
              <w:rPr>
                <w:rFonts w:ascii="Trebuchet MS" w:eastAsia="Montserrat" w:hAnsi="Trebuchet MS" w:cs="Montserrat"/>
                <w:sz w:val="10"/>
                <w:szCs w:val="10"/>
              </w:rPr>
            </w:pPr>
            <w:r w:rsidRPr="000C1F67">
              <w:rPr>
                <w:rFonts w:ascii="Trebuchet MS" w:hAnsi="Trebuchet MS"/>
                <w:noProof/>
              </w:rPr>
              <w:drawing>
                <wp:inline distT="0" distB="0" distL="0" distR="0" wp14:anchorId="5C914AD6" wp14:editId="4CF0CFD4">
                  <wp:extent cx="1266825" cy="154348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295995" cy="1579027"/>
                          </a:xfrm>
                          <a:prstGeom prst="rect">
                            <a:avLst/>
                          </a:prstGeom>
                        </pic:spPr>
                      </pic:pic>
                    </a:graphicData>
                  </a:graphic>
                </wp:inline>
              </w:drawing>
            </w:r>
          </w:p>
        </w:tc>
      </w:tr>
      <w:tr w:rsidR="00B66244" w:rsidRPr="000C1F67" w14:paraId="2C2EFBEF" w14:textId="77777777" w:rsidTr="004D01C5">
        <w:tc>
          <w:tcPr>
            <w:tcW w:w="3077" w:type="dxa"/>
          </w:tcPr>
          <w:p w14:paraId="51D298B9" w14:textId="77777777" w:rsidR="00B66244" w:rsidRPr="000C1F67" w:rsidRDefault="00B66244" w:rsidP="004D01C5">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Inspiring joy for learning</w:t>
            </w:r>
          </w:p>
        </w:tc>
        <w:tc>
          <w:tcPr>
            <w:tcW w:w="3077" w:type="dxa"/>
          </w:tcPr>
          <w:p w14:paraId="1739CD5F" w14:textId="77777777" w:rsidR="00B66244" w:rsidRPr="000C1F67" w:rsidRDefault="00B66244" w:rsidP="004D01C5">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Knowledge rich</w:t>
            </w:r>
          </w:p>
        </w:tc>
        <w:tc>
          <w:tcPr>
            <w:tcW w:w="3078" w:type="dxa"/>
          </w:tcPr>
          <w:p w14:paraId="1F887906" w14:textId="77777777" w:rsidR="00B66244" w:rsidRPr="000C1F67" w:rsidRDefault="00B66244" w:rsidP="004D01C5">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Reading at the heart</w:t>
            </w:r>
          </w:p>
        </w:tc>
        <w:tc>
          <w:tcPr>
            <w:tcW w:w="3078" w:type="dxa"/>
          </w:tcPr>
          <w:p w14:paraId="5197A7E8" w14:textId="77777777" w:rsidR="00B66244" w:rsidRPr="000C1F67" w:rsidRDefault="00B66244" w:rsidP="004D01C5">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Challenge for all</w:t>
            </w:r>
          </w:p>
        </w:tc>
        <w:tc>
          <w:tcPr>
            <w:tcW w:w="3078" w:type="dxa"/>
          </w:tcPr>
          <w:p w14:paraId="4211491F" w14:textId="77777777" w:rsidR="00B66244" w:rsidRPr="000C1F67" w:rsidRDefault="00B66244" w:rsidP="004D01C5">
            <w:pPr>
              <w:ind w:leftChars="0" w:left="0" w:firstLineChars="0" w:firstLine="0"/>
              <w:jc w:val="center"/>
              <w:rPr>
                <w:rFonts w:ascii="Trebuchet MS" w:eastAsia="Montserrat" w:hAnsi="Trebuchet MS" w:cs="Montserrat"/>
                <w:sz w:val="36"/>
                <w:szCs w:val="36"/>
              </w:rPr>
            </w:pPr>
            <w:r w:rsidRPr="000C1F67">
              <w:rPr>
                <w:rFonts w:ascii="Trebuchet MS" w:eastAsia="Montserrat" w:hAnsi="Trebuchet MS" w:cs="Montserrat"/>
                <w:sz w:val="36"/>
                <w:szCs w:val="36"/>
              </w:rPr>
              <w:t>Holistic approach</w:t>
            </w:r>
          </w:p>
        </w:tc>
      </w:tr>
    </w:tbl>
    <w:p w14:paraId="2183D937" w14:textId="77777777" w:rsidR="00B66244" w:rsidRDefault="00B66244" w:rsidP="00AE571F">
      <w:pPr>
        <w:jc w:val="center"/>
        <w:rPr>
          <w:rFonts w:ascii="Trebuchet MS" w:hAnsi="Trebuchet MS"/>
          <w:sz w:val="40"/>
        </w:rPr>
      </w:pPr>
    </w:p>
    <w:p w14:paraId="203C7A02" w14:textId="03C77AF4" w:rsidR="00B66244" w:rsidRDefault="00B66244" w:rsidP="00B66244">
      <w:pPr>
        <w:rPr>
          <w:rFonts w:ascii="Trebuchet MS" w:hAnsi="Trebuchet MS"/>
          <w:b/>
          <w:sz w:val="40"/>
        </w:rPr>
      </w:pPr>
      <w:r w:rsidRPr="00D268F9">
        <w:rPr>
          <w:rFonts w:ascii="Trebuchet MS" w:hAnsi="Trebuchet MS"/>
          <w:b/>
          <w:sz w:val="40"/>
        </w:rPr>
        <w:lastRenderedPageBreak/>
        <w:t xml:space="preserve">Our </w:t>
      </w:r>
      <w:r w:rsidR="00D268F9" w:rsidRPr="00D268F9">
        <w:rPr>
          <w:rFonts w:ascii="Trebuchet MS" w:hAnsi="Trebuchet MS"/>
          <w:b/>
          <w:sz w:val="40"/>
        </w:rPr>
        <w:t>computing</w:t>
      </w:r>
      <w:r w:rsidRPr="00D268F9">
        <w:rPr>
          <w:rFonts w:ascii="Trebuchet MS" w:hAnsi="Trebuchet MS"/>
          <w:b/>
          <w:sz w:val="40"/>
        </w:rPr>
        <w:t xml:space="preserve"> curriculum has been organised around the following </w:t>
      </w:r>
      <w:r w:rsidR="00150BCB">
        <w:rPr>
          <w:rFonts w:ascii="Trebuchet MS" w:hAnsi="Trebuchet MS"/>
          <w:b/>
          <w:sz w:val="40"/>
        </w:rPr>
        <w:t>10 taxonomy strands</w:t>
      </w:r>
      <w:r w:rsidRPr="00D268F9">
        <w:rPr>
          <w:rFonts w:ascii="Trebuchet MS" w:hAnsi="Trebuchet MS"/>
          <w:b/>
          <w:sz w:val="40"/>
        </w:rPr>
        <w:t xml:space="preserve"> which underpin all of our substantive </w:t>
      </w:r>
      <w:r w:rsidR="00D268F9" w:rsidRPr="00D268F9">
        <w:rPr>
          <w:rFonts w:ascii="Trebuchet MS" w:hAnsi="Trebuchet MS"/>
          <w:b/>
          <w:sz w:val="40"/>
        </w:rPr>
        <w:t xml:space="preserve">and disciplinary </w:t>
      </w:r>
      <w:r w:rsidRPr="00D268F9">
        <w:rPr>
          <w:rFonts w:ascii="Trebuchet MS" w:hAnsi="Trebuchet MS"/>
          <w:b/>
          <w:sz w:val="40"/>
        </w:rPr>
        <w:t>knowledge:</w:t>
      </w:r>
    </w:p>
    <w:p w14:paraId="16C491C6" w14:textId="77777777" w:rsidR="00CB6F4C" w:rsidRPr="00CB6F4C" w:rsidRDefault="00CB6F4C" w:rsidP="00B66244">
      <w:pPr>
        <w:rPr>
          <w:rFonts w:ascii="Trebuchet MS" w:hAnsi="Trebuchet MS"/>
          <w:b/>
          <w:sz w:val="16"/>
          <w:szCs w:val="16"/>
        </w:rPr>
      </w:pPr>
    </w:p>
    <w:tbl>
      <w:tblPr>
        <w:tblStyle w:val="TableGrid"/>
        <w:tblW w:w="0" w:type="auto"/>
        <w:tblLook w:val="04A0" w:firstRow="1" w:lastRow="0" w:firstColumn="1" w:lastColumn="0" w:noHBand="0" w:noVBand="1"/>
      </w:tblPr>
      <w:tblGrid>
        <w:gridCol w:w="2405"/>
        <w:gridCol w:w="12983"/>
      </w:tblGrid>
      <w:tr w:rsidR="00150BCB" w14:paraId="216BBDF3" w14:textId="77777777" w:rsidTr="00BB0740">
        <w:tc>
          <w:tcPr>
            <w:tcW w:w="2405" w:type="dxa"/>
          </w:tcPr>
          <w:p w14:paraId="2A89A35B" w14:textId="1B41E742" w:rsidR="00D268F9" w:rsidRDefault="00D268F9" w:rsidP="00D268F9">
            <w:pPr>
              <w:jc w:val="center"/>
              <w:rPr>
                <w:noProof/>
                <w:sz w:val="10"/>
                <w:szCs w:val="10"/>
              </w:rPr>
            </w:pPr>
          </w:p>
          <w:p w14:paraId="4A518826" w14:textId="34E0E3FC" w:rsidR="00CB6F4C" w:rsidRPr="00CB6F4C" w:rsidRDefault="00CB6F4C" w:rsidP="00CB6F4C">
            <w:pPr>
              <w:ind w:leftChars="0" w:left="0" w:firstLineChars="0" w:firstLine="0"/>
              <w:jc w:val="center"/>
              <w:rPr>
                <w:rFonts w:ascii="Trebuchet MS" w:hAnsi="Trebuchet MS"/>
                <w:b/>
                <w:sz w:val="10"/>
                <w:szCs w:val="10"/>
              </w:rPr>
            </w:pPr>
            <w:r>
              <w:rPr>
                <w:noProof/>
              </w:rPr>
              <w:drawing>
                <wp:inline distT="0" distB="0" distL="0" distR="0" wp14:anchorId="32970DA5" wp14:editId="67F33746">
                  <wp:extent cx="476250" cy="680936"/>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98099" cy="712175"/>
                          </a:xfrm>
                          <a:prstGeom prst="rect">
                            <a:avLst/>
                          </a:prstGeom>
                        </pic:spPr>
                      </pic:pic>
                    </a:graphicData>
                  </a:graphic>
                </wp:inline>
              </w:drawing>
            </w:r>
          </w:p>
          <w:p w14:paraId="4B216AB4" w14:textId="416DC0C9" w:rsidR="00DD5091" w:rsidRPr="00DD5091" w:rsidRDefault="00DD5091" w:rsidP="00D268F9">
            <w:pPr>
              <w:jc w:val="center"/>
              <w:rPr>
                <w:rFonts w:ascii="Trebuchet MS" w:hAnsi="Trebuchet MS"/>
                <w:b/>
                <w:sz w:val="10"/>
                <w:szCs w:val="10"/>
              </w:rPr>
            </w:pPr>
          </w:p>
        </w:tc>
        <w:tc>
          <w:tcPr>
            <w:tcW w:w="12983" w:type="dxa"/>
          </w:tcPr>
          <w:p w14:paraId="5C075C46" w14:textId="77777777" w:rsidR="00D268F9" w:rsidRPr="00150BCB" w:rsidRDefault="00D268F9" w:rsidP="00B66244">
            <w:pPr>
              <w:ind w:left="1" w:hanging="3"/>
              <w:rPr>
                <w:rFonts w:ascii="Trebuchet MS" w:hAnsi="Trebuchet MS"/>
                <w:b/>
                <w:sz w:val="32"/>
              </w:rPr>
            </w:pPr>
            <w:r w:rsidRPr="00150BCB">
              <w:rPr>
                <w:rFonts w:ascii="Trebuchet MS" w:hAnsi="Trebuchet MS"/>
                <w:b/>
                <w:bCs/>
                <w:sz w:val="32"/>
              </w:rPr>
              <w:t xml:space="preserve">Algorithms </w:t>
            </w:r>
            <w:r w:rsidRPr="00150BCB">
              <w:rPr>
                <w:rFonts w:ascii="Trebuchet MS" w:hAnsi="Trebuchet MS"/>
                <w:sz w:val="32"/>
              </w:rPr>
              <w:t>— Be able to comprehend, design, create and evaluate algorithms</w:t>
            </w:r>
          </w:p>
        </w:tc>
      </w:tr>
      <w:tr w:rsidR="00150BCB" w14:paraId="718AB58C" w14:textId="77777777" w:rsidTr="00BB0740">
        <w:tc>
          <w:tcPr>
            <w:tcW w:w="2405" w:type="dxa"/>
          </w:tcPr>
          <w:p w14:paraId="49453C7B" w14:textId="4F353BDA" w:rsidR="00D268F9" w:rsidRDefault="00D268F9" w:rsidP="000275B4">
            <w:pPr>
              <w:jc w:val="center"/>
              <w:rPr>
                <w:noProof/>
                <w:sz w:val="10"/>
                <w:szCs w:val="10"/>
              </w:rPr>
            </w:pPr>
          </w:p>
          <w:p w14:paraId="4846039F" w14:textId="4105B40B" w:rsidR="00CB6F4C" w:rsidRPr="00CB6F4C" w:rsidRDefault="00CB6F4C" w:rsidP="000275B4">
            <w:pPr>
              <w:ind w:left="0" w:hanging="2"/>
              <w:jc w:val="center"/>
              <w:rPr>
                <w:rFonts w:ascii="Trebuchet MS" w:hAnsi="Trebuchet MS"/>
                <w:b/>
                <w:sz w:val="10"/>
                <w:szCs w:val="10"/>
              </w:rPr>
            </w:pPr>
            <w:r>
              <w:rPr>
                <w:noProof/>
              </w:rPr>
              <w:drawing>
                <wp:inline distT="0" distB="0" distL="0" distR="0" wp14:anchorId="12D8D634" wp14:editId="239E31F4">
                  <wp:extent cx="709930" cy="64990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60486" cy="696189"/>
                          </a:xfrm>
                          <a:prstGeom prst="rect">
                            <a:avLst/>
                          </a:prstGeom>
                        </pic:spPr>
                      </pic:pic>
                    </a:graphicData>
                  </a:graphic>
                </wp:inline>
              </w:drawing>
            </w:r>
          </w:p>
          <w:p w14:paraId="32889FFD" w14:textId="77777777" w:rsidR="00DD5091" w:rsidRPr="00DD5091" w:rsidRDefault="00DD5091" w:rsidP="000275B4">
            <w:pPr>
              <w:jc w:val="center"/>
              <w:rPr>
                <w:rFonts w:ascii="Trebuchet MS" w:hAnsi="Trebuchet MS"/>
                <w:b/>
                <w:sz w:val="10"/>
                <w:szCs w:val="10"/>
              </w:rPr>
            </w:pPr>
          </w:p>
          <w:p w14:paraId="3D62E8EC" w14:textId="6A8346EF" w:rsidR="00DD5091" w:rsidRPr="00DD5091" w:rsidRDefault="00DD5091" w:rsidP="000275B4">
            <w:pPr>
              <w:jc w:val="center"/>
              <w:rPr>
                <w:rFonts w:ascii="Trebuchet MS" w:hAnsi="Trebuchet MS"/>
                <w:b/>
                <w:sz w:val="6"/>
                <w:szCs w:val="6"/>
              </w:rPr>
            </w:pPr>
          </w:p>
        </w:tc>
        <w:tc>
          <w:tcPr>
            <w:tcW w:w="12983" w:type="dxa"/>
          </w:tcPr>
          <w:p w14:paraId="168E70D1" w14:textId="77777777" w:rsidR="00D268F9" w:rsidRPr="00150BCB" w:rsidRDefault="00D268F9" w:rsidP="00B66244">
            <w:pPr>
              <w:ind w:left="1" w:hanging="3"/>
              <w:rPr>
                <w:rFonts w:ascii="Trebuchet MS" w:hAnsi="Trebuchet MS"/>
                <w:b/>
                <w:sz w:val="32"/>
              </w:rPr>
            </w:pPr>
            <w:r w:rsidRPr="00150BCB">
              <w:rPr>
                <w:rFonts w:ascii="Trebuchet MS" w:hAnsi="Trebuchet MS"/>
                <w:b/>
                <w:bCs/>
                <w:sz w:val="32"/>
              </w:rPr>
              <w:t xml:space="preserve">Computer networks </w:t>
            </w:r>
            <w:r w:rsidRPr="00150BCB">
              <w:rPr>
                <w:rFonts w:ascii="Trebuchet MS" w:hAnsi="Trebuchet MS"/>
                <w:sz w:val="32"/>
              </w:rPr>
              <w:t>— Understand how networks can be used to retrieve and share information and how they come with associated risks</w:t>
            </w:r>
          </w:p>
        </w:tc>
      </w:tr>
      <w:tr w:rsidR="00150BCB" w14:paraId="4A18DF18" w14:textId="77777777" w:rsidTr="00BB0740">
        <w:tc>
          <w:tcPr>
            <w:tcW w:w="2405" w:type="dxa"/>
          </w:tcPr>
          <w:p w14:paraId="5C6CDC41" w14:textId="27E4F7F5" w:rsidR="00D268F9" w:rsidRDefault="00D268F9" w:rsidP="000275B4">
            <w:pPr>
              <w:jc w:val="center"/>
              <w:rPr>
                <w:noProof/>
                <w:sz w:val="10"/>
                <w:szCs w:val="10"/>
              </w:rPr>
            </w:pPr>
          </w:p>
          <w:p w14:paraId="16093ECF" w14:textId="7BBB45A4" w:rsidR="00CB6F4C" w:rsidRPr="00CB6F4C" w:rsidRDefault="00CB6F4C" w:rsidP="000275B4">
            <w:pPr>
              <w:ind w:left="0" w:hanging="2"/>
              <w:jc w:val="center"/>
              <w:rPr>
                <w:rFonts w:ascii="Trebuchet MS" w:hAnsi="Trebuchet MS"/>
                <w:b/>
                <w:sz w:val="10"/>
                <w:szCs w:val="10"/>
              </w:rPr>
            </w:pPr>
            <w:r>
              <w:rPr>
                <w:noProof/>
              </w:rPr>
              <w:drawing>
                <wp:inline distT="0" distB="0" distL="0" distR="0" wp14:anchorId="5A6B987E" wp14:editId="6CC5F39C">
                  <wp:extent cx="673239" cy="7444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37235" cy="815236"/>
                          </a:xfrm>
                          <a:prstGeom prst="rect">
                            <a:avLst/>
                          </a:prstGeom>
                        </pic:spPr>
                      </pic:pic>
                    </a:graphicData>
                  </a:graphic>
                </wp:inline>
              </w:drawing>
            </w:r>
          </w:p>
          <w:p w14:paraId="2F4E7B47" w14:textId="77777777" w:rsidR="00DD5091" w:rsidRPr="00DD5091" w:rsidRDefault="00DD5091" w:rsidP="000275B4">
            <w:pPr>
              <w:jc w:val="center"/>
              <w:rPr>
                <w:rFonts w:ascii="Trebuchet MS" w:hAnsi="Trebuchet MS"/>
                <w:b/>
                <w:sz w:val="10"/>
                <w:szCs w:val="10"/>
              </w:rPr>
            </w:pPr>
          </w:p>
          <w:p w14:paraId="7163C1D4" w14:textId="0913ECB7" w:rsidR="00DD5091" w:rsidRPr="00DD5091" w:rsidRDefault="00DD5091" w:rsidP="000275B4">
            <w:pPr>
              <w:jc w:val="center"/>
              <w:rPr>
                <w:rFonts w:ascii="Trebuchet MS" w:hAnsi="Trebuchet MS"/>
                <w:b/>
                <w:sz w:val="6"/>
              </w:rPr>
            </w:pPr>
          </w:p>
        </w:tc>
        <w:tc>
          <w:tcPr>
            <w:tcW w:w="12983" w:type="dxa"/>
          </w:tcPr>
          <w:p w14:paraId="1B0FD987" w14:textId="77777777" w:rsidR="00D268F9" w:rsidRPr="00150BCB" w:rsidRDefault="000275B4" w:rsidP="00B66244">
            <w:pPr>
              <w:ind w:left="1" w:hanging="3"/>
              <w:rPr>
                <w:rFonts w:ascii="Trebuchet MS" w:hAnsi="Trebuchet MS"/>
                <w:b/>
                <w:sz w:val="32"/>
              </w:rPr>
            </w:pPr>
            <w:r w:rsidRPr="00150BCB">
              <w:rPr>
                <w:rFonts w:ascii="Trebuchet MS" w:hAnsi="Trebuchet MS"/>
                <w:b/>
                <w:bCs/>
                <w:sz w:val="32"/>
              </w:rPr>
              <w:t xml:space="preserve">Computer systems </w:t>
            </w:r>
            <w:r w:rsidRPr="00150BCB">
              <w:rPr>
                <w:rFonts w:ascii="Trebuchet MS" w:hAnsi="Trebuchet MS"/>
                <w:sz w:val="32"/>
              </w:rPr>
              <w:t>— Understand what a computer is and how its constituent parts function together as a whole</w:t>
            </w:r>
          </w:p>
        </w:tc>
      </w:tr>
      <w:tr w:rsidR="00150BCB" w14:paraId="41BB3FD1" w14:textId="77777777" w:rsidTr="00BB0740">
        <w:tc>
          <w:tcPr>
            <w:tcW w:w="2405" w:type="dxa"/>
          </w:tcPr>
          <w:p w14:paraId="6395C8CC" w14:textId="7A23FF77" w:rsidR="008C6C6A" w:rsidRDefault="008C6C6A" w:rsidP="008C6C6A">
            <w:pPr>
              <w:jc w:val="center"/>
              <w:rPr>
                <w:noProof/>
                <w:sz w:val="10"/>
                <w:szCs w:val="10"/>
              </w:rPr>
            </w:pPr>
          </w:p>
          <w:p w14:paraId="520C6E2B" w14:textId="41EB3DDD" w:rsidR="00CB6F4C" w:rsidRPr="00CB6F4C" w:rsidRDefault="00CB6F4C" w:rsidP="008C6C6A">
            <w:pPr>
              <w:ind w:left="0" w:hanging="2"/>
              <w:jc w:val="center"/>
              <w:rPr>
                <w:rFonts w:ascii="Trebuchet MS" w:hAnsi="Trebuchet MS"/>
                <w:b/>
                <w:sz w:val="10"/>
                <w:szCs w:val="10"/>
              </w:rPr>
            </w:pPr>
            <w:r>
              <w:rPr>
                <w:noProof/>
              </w:rPr>
              <w:drawing>
                <wp:inline distT="0" distB="0" distL="0" distR="0" wp14:anchorId="78B123BE" wp14:editId="3EB535C5">
                  <wp:extent cx="885825" cy="64860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14422" cy="669543"/>
                          </a:xfrm>
                          <a:prstGeom prst="rect">
                            <a:avLst/>
                          </a:prstGeom>
                        </pic:spPr>
                      </pic:pic>
                    </a:graphicData>
                  </a:graphic>
                </wp:inline>
              </w:drawing>
            </w:r>
          </w:p>
          <w:p w14:paraId="4A7AEB15" w14:textId="77777777" w:rsidR="00DD5091" w:rsidRPr="00DD5091" w:rsidRDefault="00DD5091" w:rsidP="008C6C6A">
            <w:pPr>
              <w:jc w:val="center"/>
              <w:rPr>
                <w:rFonts w:ascii="Trebuchet MS" w:hAnsi="Trebuchet MS"/>
                <w:b/>
                <w:sz w:val="10"/>
                <w:szCs w:val="10"/>
              </w:rPr>
            </w:pPr>
          </w:p>
          <w:p w14:paraId="37336766" w14:textId="574A9728" w:rsidR="00DD5091" w:rsidRPr="00DD5091" w:rsidRDefault="00DD5091" w:rsidP="008C6C6A">
            <w:pPr>
              <w:jc w:val="center"/>
              <w:rPr>
                <w:rFonts w:ascii="Trebuchet MS" w:hAnsi="Trebuchet MS"/>
                <w:b/>
                <w:sz w:val="6"/>
                <w:szCs w:val="6"/>
              </w:rPr>
            </w:pPr>
          </w:p>
        </w:tc>
        <w:tc>
          <w:tcPr>
            <w:tcW w:w="12983" w:type="dxa"/>
          </w:tcPr>
          <w:p w14:paraId="4A127910" w14:textId="77777777" w:rsidR="00D268F9" w:rsidRPr="00150BCB" w:rsidRDefault="000275B4" w:rsidP="00B66244">
            <w:pPr>
              <w:ind w:left="1" w:hanging="3"/>
              <w:rPr>
                <w:rFonts w:ascii="Trebuchet MS" w:hAnsi="Trebuchet MS"/>
                <w:b/>
                <w:sz w:val="32"/>
              </w:rPr>
            </w:pPr>
            <w:r w:rsidRPr="00150BCB">
              <w:rPr>
                <w:rFonts w:ascii="Trebuchet MS" w:hAnsi="Trebuchet MS"/>
                <w:b/>
                <w:bCs/>
                <w:sz w:val="32"/>
              </w:rPr>
              <w:t xml:space="preserve">Creating media </w:t>
            </w:r>
            <w:r w:rsidRPr="00150BCB">
              <w:rPr>
                <w:rFonts w:ascii="Trebuchet MS" w:hAnsi="Trebuchet MS"/>
                <w:sz w:val="32"/>
              </w:rPr>
              <w:t>— Select and create a range of media including text, images, sounds, and video</w:t>
            </w:r>
          </w:p>
        </w:tc>
      </w:tr>
      <w:tr w:rsidR="00150BCB" w14:paraId="05076914" w14:textId="77777777" w:rsidTr="00BB0740">
        <w:tc>
          <w:tcPr>
            <w:tcW w:w="2405" w:type="dxa"/>
          </w:tcPr>
          <w:p w14:paraId="6D56D231" w14:textId="25416BFD" w:rsidR="00D268F9" w:rsidRDefault="00D268F9" w:rsidP="000275B4">
            <w:pPr>
              <w:jc w:val="center"/>
              <w:rPr>
                <w:noProof/>
                <w:sz w:val="10"/>
                <w:szCs w:val="10"/>
              </w:rPr>
            </w:pPr>
          </w:p>
          <w:p w14:paraId="59D8988F" w14:textId="65618302" w:rsidR="00CB6F4C" w:rsidRPr="00CB6F4C" w:rsidRDefault="00CB6F4C" w:rsidP="000275B4">
            <w:pPr>
              <w:ind w:left="0" w:hanging="2"/>
              <w:jc w:val="center"/>
              <w:rPr>
                <w:rFonts w:ascii="Trebuchet MS" w:hAnsi="Trebuchet MS"/>
                <w:b/>
                <w:sz w:val="10"/>
                <w:szCs w:val="10"/>
              </w:rPr>
            </w:pPr>
            <w:r>
              <w:rPr>
                <w:noProof/>
              </w:rPr>
              <w:drawing>
                <wp:inline distT="0" distB="0" distL="0" distR="0" wp14:anchorId="68EBD47E" wp14:editId="3A43CDC6">
                  <wp:extent cx="720166" cy="734060"/>
                  <wp:effectExtent l="0" t="0" r="381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81112" cy="796182"/>
                          </a:xfrm>
                          <a:prstGeom prst="rect">
                            <a:avLst/>
                          </a:prstGeom>
                        </pic:spPr>
                      </pic:pic>
                    </a:graphicData>
                  </a:graphic>
                </wp:inline>
              </w:drawing>
            </w:r>
          </w:p>
          <w:p w14:paraId="5FA4696F" w14:textId="77777777" w:rsidR="00DD5091" w:rsidRPr="00DD5091" w:rsidRDefault="00DD5091" w:rsidP="000275B4">
            <w:pPr>
              <w:jc w:val="center"/>
              <w:rPr>
                <w:rFonts w:ascii="Trebuchet MS" w:hAnsi="Trebuchet MS"/>
                <w:b/>
                <w:sz w:val="10"/>
                <w:szCs w:val="10"/>
              </w:rPr>
            </w:pPr>
          </w:p>
          <w:p w14:paraId="478C0912" w14:textId="04453033" w:rsidR="00DD5091" w:rsidRPr="00DD5091" w:rsidRDefault="00DD5091" w:rsidP="000275B4">
            <w:pPr>
              <w:jc w:val="center"/>
              <w:rPr>
                <w:rFonts w:ascii="Trebuchet MS" w:hAnsi="Trebuchet MS"/>
                <w:b/>
                <w:sz w:val="6"/>
                <w:szCs w:val="6"/>
              </w:rPr>
            </w:pPr>
          </w:p>
        </w:tc>
        <w:tc>
          <w:tcPr>
            <w:tcW w:w="12983" w:type="dxa"/>
          </w:tcPr>
          <w:p w14:paraId="6244D0B4" w14:textId="77777777" w:rsidR="00D268F9" w:rsidRPr="00150BCB" w:rsidRDefault="000275B4" w:rsidP="000275B4">
            <w:pPr>
              <w:spacing w:after="160" w:line="259" w:lineRule="auto"/>
              <w:ind w:left="1" w:hanging="3"/>
              <w:rPr>
                <w:rFonts w:ascii="Trebuchet MS" w:hAnsi="Trebuchet MS"/>
                <w:sz w:val="32"/>
              </w:rPr>
            </w:pPr>
            <w:r w:rsidRPr="00150BCB">
              <w:rPr>
                <w:rFonts w:ascii="Trebuchet MS" w:hAnsi="Trebuchet MS"/>
                <w:b/>
                <w:bCs/>
                <w:sz w:val="32"/>
              </w:rPr>
              <w:t xml:space="preserve">Data and information </w:t>
            </w:r>
            <w:r w:rsidRPr="00150BCB">
              <w:rPr>
                <w:rFonts w:ascii="Trebuchet MS" w:hAnsi="Trebuchet MS"/>
                <w:sz w:val="32"/>
              </w:rPr>
              <w:t>— Understand how data is stored, organised and used to represent real-world artefacts and scenarios</w:t>
            </w:r>
          </w:p>
        </w:tc>
      </w:tr>
      <w:tr w:rsidR="00150BCB" w14:paraId="43B9B392" w14:textId="77777777" w:rsidTr="00BB0740">
        <w:tc>
          <w:tcPr>
            <w:tcW w:w="2405" w:type="dxa"/>
          </w:tcPr>
          <w:p w14:paraId="13C793F1" w14:textId="6F032BC4" w:rsidR="00D268F9" w:rsidRDefault="00D268F9" w:rsidP="000275B4">
            <w:pPr>
              <w:jc w:val="center"/>
              <w:rPr>
                <w:noProof/>
                <w:sz w:val="10"/>
                <w:szCs w:val="10"/>
              </w:rPr>
            </w:pPr>
          </w:p>
          <w:p w14:paraId="67B302C0" w14:textId="597D6607" w:rsidR="00CB6F4C" w:rsidRPr="00CB6F4C" w:rsidRDefault="00CB6F4C" w:rsidP="000275B4">
            <w:pPr>
              <w:ind w:left="0" w:hanging="2"/>
              <w:jc w:val="center"/>
              <w:rPr>
                <w:rFonts w:ascii="Trebuchet MS" w:hAnsi="Trebuchet MS"/>
                <w:b/>
                <w:sz w:val="10"/>
                <w:szCs w:val="10"/>
              </w:rPr>
            </w:pPr>
            <w:r>
              <w:rPr>
                <w:noProof/>
              </w:rPr>
              <w:drawing>
                <wp:inline distT="0" distB="0" distL="0" distR="0" wp14:anchorId="3ABFF20F" wp14:editId="70B60948">
                  <wp:extent cx="768350" cy="74296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828401" cy="801034"/>
                          </a:xfrm>
                          <a:prstGeom prst="rect">
                            <a:avLst/>
                          </a:prstGeom>
                        </pic:spPr>
                      </pic:pic>
                    </a:graphicData>
                  </a:graphic>
                </wp:inline>
              </w:drawing>
            </w:r>
          </w:p>
          <w:p w14:paraId="0856D606" w14:textId="36CA8E73" w:rsidR="00DD5091" w:rsidRPr="00DD5091" w:rsidRDefault="00DD5091" w:rsidP="000275B4">
            <w:pPr>
              <w:jc w:val="center"/>
              <w:rPr>
                <w:rFonts w:ascii="Trebuchet MS" w:hAnsi="Trebuchet MS"/>
                <w:b/>
                <w:sz w:val="6"/>
                <w:szCs w:val="6"/>
              </w:rPr>
            </w:pPr>
          </w:p>
        </w:tc>
        <w:tc>
          <w:tcPr>
            <w:tcW w:w="12983" w:type="dxa"/>
          </w:tcPr>
          <w:p w14:paraId="065D48AC" w14:textId="77777777" w:rsidR="00D268F9" w:rsidRPr="00150BCB" w:rsidRDefault="000275B4" w:rsidP="00B66244">
            <w:pPr>
              <w:ind w:left="1" w:hanging="3"/>
              <w:rPr>
                <w:rFonts w:ascii="Trebuchet MS" w:hAnsi="Trebuchet MS"/>
                <w:b/>
                <w:sz w:val="32"/>
              </w:rPr>
            </w:pPr>
            <w:r w:rsidRPr="00150BCB">
              <w:rPr>
                <w:rFonts w:ascii="Trebuchet MS" w:hAnsi="Trebuchet MS"/>
                <w:b/>
                <w:bCs/>
                <w:sz w:val="32"/>
              </w:rPr>
              <w:t xml:space="preserve">Design and development </w:t>
            </w:r>
            <w:r w:rsidRPr="00150BCB">
              <w:rPr>
                <w:rFonts w:ascii="Trebuchet MS" w:hAnsi="Trebuchet MS"/>
                <w:sz w:val="32"/>
              </w:rPr>
              <w:t>— Understand the activities involved in planning, creating, and evaluating computing artefacts</w:t>
            </w:r>
          </w:p>
        </w:tc>
      </w:tr>
      <w:tr w:rsidR="00150BCB" w14:paraId="3C25350E" w14:textId="77777777" w:rsidTr="00BB0740">
        <w:tc>
          <w:tcPr>
            <w:tcW w:w="2405" w:type="dxa"/>
          </w:tcPr>
          <w:p w14:paraId="36DB4207" w14:textId="77777777" w:rsidR="00D268F9" w:rsidRDefault="00D268F9" w:rsidP="000275B4">
            <w:pPr>
              <w:jc w:val="center"/>
              <w:rPr>
                <w:noProof/>
                <w:sz w:val="10"/>
                <w:szCs w:val="10"/>
              </w:rPr>
            </w:pPr>
          </w:p>
          <w:p w14:paraId="30B562EF" w14:textId="77777777" w:rsidR="00CB6F4C" w:rsidRDefault="00CB6F4C" w:rsidP="000275B4">
            <w:pPr>
              <w:ind w:left="0" w:hanging="2"/>
              <w:jc w:val="center"/>
              <w:rPr>
                <w:rFonts w:ascii="Trebuchet MS" w:hAnsi="Trebuchet MS"/>
                <w:b/>
                <w:sz w:val="10"/>
                <w:szCs w:val="10"/>
              </w:rPr>
            </w:pPr>
            <w:r>
              <w:rPr>
                <w:noProof/>
              </w:rPr>
              <w:drawing>
                <wp:inline distT="0" distB="0" distL="0" distR="0" wp14:anchorId="300FF70F" wp14:editId="6F85C12E">
                  <wp:extent cx="581025" cy="581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20378" cy="620378"/>
                          </a:xfrm>
                          <a:prstGeom prst="rect">
                            <a:avLst/>
                          </a:prstGeom>
                        </pic:spPr>
                      </pic:pic>
                    </a:graphicData>
                  </a:graphic>
                </wp:inline>
              </w:drawing>
            </w:r>
          </w:p>
          <w:p w14:paraId="462AADA6" w14:textId="7950ED88" w:rsidR="00CB6F4C" w:rsidRPr="00CB6F4C" w:rsidRDefault="00CB6F4C" w:rsidP="000275B4">
            <w:pPr>
              <w:jc w:val="center"/>
              <w:rPr>
                <w:rFonts w:ascii="Trebuchet MS" w:hAnsi="Trebuchet MS"/>
                <w:b/>
                <w:sz w:val="10"/>
                <w:szCs w:val="10"/>
              </w:rPr>
            </w:pPr>
          </w:p>
        </w:tc>
        <w:tc>
          <w:tcPr>
            <w:tcW w:w="12983" w:type="dxa"/>
          </w:tcPr>
          <w:p w14:paraId="6E548953" w14:textId="77777777" w:rsidR="00D268F9" w:rsidRPr="00150BCB" w:rsidRDefault="000275B4" w:rsidP="00B66244">
            <w:pPr>
              <w:ind w:left="1" w:hanging="3"/>
              <w:rPr>
                <w:rFonts w:ascii="Trebuchet MS" w:hAnsi="Trebuchet MS"/>
                <w:b/>
                <w:sz w:val="32"/>
              </w:rPr>
            </w:pPr>
            <w:r w:rsidRPr="00150BCB">
              <w:rPr>
                <w:rFonts w:ascii="Trebuchet MS" w:hAnsi="Trebuchet MS"/>
                <w:b/>
                <w:bCs/>
                <w:sz w:val="32"/>
              </w:rPr>
              <w:t xml:space="preserve">Effective use of tools </w:t>
            </w:r>
            <w:r w:rsidRPr="00150BCB">
              <w:rPr>
                <w:rFonts w:ascii="Trebuchet MS" w:hAnsi="Trebuchet MS"/>
                <w:sz w:val="32"/>
              </w:rPr>
              <w:t>— Use software tools to support computing work</w:t>
            </w:r>
          </w:p>
        </w:tc>
      </w:tr>
      <w:tr w:rsidR="00150BCB" w14:paraId="33AC879C" w14:textId="77777777" w:rsidTr="00BB0740">
        <w:tc>
          <w:tcPr>
            <w:tcW w:w="2405" w:type="dxa"/>
          </w:tcPr>
          <w:p w14:paraId="00A466FE" w14:textId="2D463D78" w:rsidR="00D268F9" w:rsidRDefault="00D268F9" w:rsidP="000275B4">
            <w:pPr>
              <w:jc w:val="center"/>
              <w:rPr>
                <w:noProof/>
                <w:sz w:val="10"/>
                <w:szCs w:val="10"/>
              </w:rPr>
            </w:pPr>
          </w:p>
          <w:p w14:paraId="7AB0FCDB" w14:textId="72E15CB6" w:rsidR="00CB6F4C" w:rsidRPr="00CB6F4C" w:rsidRDefault="00CB6F4C" w:rsidP="000275B4">
            <w:pPr>
              <w:ind w:left="0" w:hanging="2"/>
              <w:jc w:val="center"/>
              <w:rPr>
                <w:rFonts w:ascii="Trebuchet MS" w:hAnsi="Trebuchet MS"/>
                <w:b/>
                <w:sz w:val="10"/>
                <w:szCs w:val="10"/>
              </w:rPr>
            </w:pPr>
            <w:r>
              <w:rPr>
                <w:noProof/>
              </w:rPr>
              <w:drawing>
                <wp:inline distT="0" distB="0" distL="0" distR="0" wp14:anchorId="4AAE9566" wp14:editId="26A63775">
                  <wp:extent cx="653143" cy="621185"/>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86267" cy="652689"/>
                          </a:xfrm>
                          <a:prstGeom prst="rect">
                            <a:avLst/>
                          </a:prstGeom>
                        </pic:spPr>
                      </pic:pic>
                    </a:graphicData>
                  </a:graphic>
                </wp:inline>
              </w:drawing>
            </w:r>
          </w:p>
          <w:p w14:paraId="7A713652" w14:textId="7D4CA6B5" w:rsidR="00DD5091" w:rsidRPr="00DD5091" w:rsidRDefault="00DD5091" w:rsidP="000275B4">
            <w:pPr>
              <w:jc w:val="center"/>
              <w:rPr>
                <w:rFonts w:ascii="Trebuchet MS" w:hAnsi="Trebuchet MS"/>
                <w:b/>
                <w:sz w:val="10"/>
                <w:szCs w:val="10"/>
              </w:rPr>
            </w:pPr>
          </w:p>
        </w:tc>
        <w:tc>
          <w:tcPr>
            <w:tcW w:w="12983" w:type="dxa"/>
          </w:tcPr>
          <w:p w14:paraId="643DD8A1" w14:textId="77777777" w:rsidR="00D268F9" w:rsidRPr="00150BCB" w:rsidRDefault="000275B4" w:rsidP="00B66244">
            <w:pPr>
              <w:ind w:left="1" w:hanging="3"/>
              <w:rPr>
                <w:rFonts w:ascii="Trebuchet MS" w:hAnsi="Trebuchet MS"/>
                <w:b/>
                <w:sz w:val="32"/>
              </w:rPr>
            </w:pPr>
            <w:r w:rsidRPr="00150BCB">
              <w:rPr>
                <w:rFonts w:ascii="Trebuchet MS" w:hAnsi="Trebuchet MS"/>
                <w:b/>
                <w:bCs/>
                <w:sz w:val="32"/>
              </w:rPr>
              <w:t xml:space="preserve">Impact of technology </w:t>
            </w:r>
            <w:r w:rsidRPr="00150BCB">
              <w:rPr>
                <w:rFonts w:ascii="Trebuchet MS" w:hAnsi="Trebuchet MS"/>
                <w:sz w:val="32"/>
              </w:rPr>
              <w:t>— Understand how individuals, systems, and society as a whole interact with computer systems</w:t>
            </w:r>
          </w:p>
        </w:tc>
      </w:tr>
      <w:tr w:rsidR="00150BCB" w14:paraId="65C210E6" w14:textId="77777777" w:rsidTr="00BB0740">
        <w:tc>
          <w:tcPr>
            <w:tcW w:w="2405" w:type="dxa"/>
          </w:tcPr>
          <w:p w14:paraId="7F590B25" w14:textId="7BBE1FF7" w:rsidR="000275B4" w:rsidRDefault="000275B4" w:rsidP="000275B4">
            <w:pPr>
              <w:jc w:val="center"/>
              <w:rPr>
                <w:noProof/>
                <w:sz w:val="10"/>
                <w:szCs w:val="10"/>
              </w:rPr>
            </w:pPr>
          </w:p>
          <w:p w14:paraId="47DD48F5" w14:textId="7D809F85" w:rsidR="00CB6F4C" w:rsidRPr="00CB6F4C" w:rsidRDefault="00CB6F4C" w:rsidP="000275B4">
            <w:pPr>
              <w:ind w:left="0" w:hanging="2"/>
              <w:jc w:val="center"/>
              <w:rPr>
                <w:rFonts w:ascii="Trebuchet MS" w:hAnsi="Trebuchet MS"/>
                <w:b/>
                <w:sz w:val="10"/>
                <w:szCs w:val="10"/>
              </w:rPr>
            </w:pPr>
            <w:r>
              <w:rPr>
                <w:noProof/>
              </w:rPr>
              <w:drawing>
                <wp:inline distT="0" distB="0" distL="0" distR="0" wp14:anchorId="4A74B830" wp14:editId="7ACAE17A">
                  <wp:extent cx="683171" cy="61912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741211" cy="671724"/>
                          </a:xfrm>
                          <a:prstGeom prst="rect">
                            <a:avLst/>
                          </a:prstGeom>
                        </pic:spPr>
                      </pic:pic>
                    </a:graphicData>
                  </a:graphic>
                </wp:inline>
              </w:drawing>
            </w:r>
          </w:p>
          <w:p w14:paraId="7CDB2D75" w14:textId="3E0FCDDA" w:rsidR="00DD5091" w:rsidRPr="00DD5091" w:rsidRDefault="00DD5091" w:rsidP="000275B4">
            <w:pPr>
              <w:jc w:val="center"/>
              <w:rPr>
                <w:rFonts w:ascii="Trebuchet MS" w:hAnsi="Trebuchet MS"/>
                <w:b/>
                <w:sz w:val="10"/>
                <w:szCs w:val="10"/>
              </w:rPr>
            </w:pPr>
          </w:p>
        </w:tc>
        <w:tc>
          <w:tcPr>
            <w:tcW w:w="12983" w:type="dxa"/>
          </w:tcPr>
          <w:p w14:paraId="7F6BCDC6" w14:textId="77777777" w:rsidR="000275B4" w:rsidRPr="00150BCB" w:rsidRDefault="000275B4" w:rsidP="00B66244">
            <w:pPr>
              <w:ind w:left="1" w:hanging="3"/>
              <w:rPr>
                <w:rFonts w:ascii="Trebuchet MS" w:hAnsi="Trebuchet MS"/>
                <w:b/>
                <w:bCs/>
                <w:sz w:val="32"/>
              </w:rPr>
            </w:pPr>
            <w:r w:rsidRPr="00150BCB">
              <w:rPr>
                <w:rFonts w:ascii="Trebuchet MS" w:hAnsi="Trebuchet MS"/>
                <w:b/>
                <w:bCs/>
                <w:sz w:val="32"/>
              </w:rPr>
              <w:t xml:space="preserve">Programming </w:t>
            </w:r>
            <w:r w:rsidRPr="00150BCB">
              <w:rPr>
                <w:rFonts w:ascii="Trebuchet MS" w:hAnsi="Trebuchet MS"/>
                <w:sz w:val="32"/>
              </w:rPr>
              <w:t>— Create software to allow computers to solve problems</w:t>
            </w:r>
          </w:p>
        </w:tc>
      </w:tr>
      <w:tr w:rsidR="00150BCB" w14:paraId="26CA5869" w14:textId="77777777" w:rsidTr="00A05F44">
        <w:trPr>
          <w:trHeight w:val="905"/>
        </w:trPr>
        <w:tc>
          <w:tcPr>
            <w:tcW w:w="2405" w:type="dxa"/>
          </w:tcPr>
          <w:p w14:paraId="1FD1D62C" w14:textId="2D7F9536" w:rsidR="000275B4" w:rsidRDefault="000275B4" w:rsidP="000275B4">
            <w:pPr>
              <w:jc w:val="center"/>
              <w:rPr>
                <w:noProof/>
                <w:sz w:val="10"/>
                <w:szCs w:val="10"/>
              </w:rPr>
            </w:pPr>
          </w:p>
          <w:p w14:paraId="128C0AE4" w14:textId="77777777" w:rsidR="00CB6F4C" w:rsidRPr="00CB6F4C" w:rsidRDefault="00CB6F4C" w:rsidP="000275B4">
            <w:pPr>
              <w:jc w:val="center"/>
              <w:rPr>
                <w:rFonts w:ascii="Trebuchet MS" w:hAnsi="Trebuchet MS"/>
                <w:b/>
                <w:sz w:val="10"/>
                <w:szCs w:val="10"/>
              </w:rPr>
            </w:pPr>
          </w:p>
          <w:p w14:paraId="610F3E04" w14:textId="218A913D" w:rsidR="00DD5091" w:rsidRPr="00DD5091" w:rsidRDefault="00CB6F4C" w:rsidP="000275B4">
            <w:pPr>
              <w:ind w:left="0" w:hanging="2"/>
              <w:jc w:val="center"/>
              <w:rPr>
                <w:rFonts w:ascii="Trebuchet MS" w:hAnsi="Trebuchet MS"/>
                <w:b/>
                <w:sz w:val="10"/>
                <w:szCs w:val="10"/>
              </w:rPr>
            </w:pPr>
            <w:r>
              <w:rPr>
                <w:noProof/>
              </w:rPr>
              <w:drawing>
                <wp:inline distT="0" distB="0" distL="0" distR="0" wp14:anchorId="5BF2A4C7" wp14:editId="06A85B69">
                  <wp:extent cx="619125" cy="68933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88976" cy="767109"/>
                          </a:xfrm>
                          <a:prstGeom prst="rect">
                            <a:avLst/>
                          </a:prstGeom>
                        </pic:spPr>
                      </pic:pic>
                    </a:graphicData>
                  </a:graphic>
                </wp:inline>
              </w:drawing>
            </w:r>
          </w:p>
        </w:tc>
        <w:tc>
          <w:tcPr>
            <w:tcW w:w="12983" w:type="dxa"/>
          </w:tcPr>
          <w:p w14:paraId="20CAFFF7" w14:textId="77777777" w:rsidR="000275B4" w:rsidRPr="00150BCB" w:rsidRDefault="000275B4" w:rsidP="00B66244">
            <w:pPr>
              <w:ind w:left="1" w:hanging="3"/>
              <w:rPr>
                <w:rFonts w:ascii="Trebuchet MS" w:hAnsi="Trebuchet MS"/>
                <w:b/>
                <w:bCs/>
                <w:sz w:val="32"/>
              </w:rPr>
            </w:pPr>
            <w:r w:rsidRPr="00150BCB">
              <w:rPr>
                <w:rFonts w:ascii="Trebuchet MS" w:hAnsi="Trebuchet MS"/>
                <w:b/>
                <w:bCs/>
                <w:sz w:val="32"/>
              </w:rPr>
              <w:t xml:space="preserve">Safety and security </w:t>
            </w:r>
            <w:r w:rsidRPr="00150BCB">
              <w:rPr>
                <w:rFonts w:ascii="Trebuchet MS" w:hAnsi="Trebuchet MS"/>
                <w:sz w:val="32"/>
              </w:rPr>
              <w:t>— Understand risks when using technology, and how to protect individuals and systems</w:t>
            </w:r>
          </w:p>
        </w:tc>
      </w:tr>
    </w:tbl>
    <w:p w14:paraId="3BAE7808" w14:textId="77777777" w:rsidR="00150BCB" w:rsidRDefault="00150BCB" w:rsidP="00B66244">
      <w:pPr>
        <w:rPr>
          <w:rFonts w:ascii="Trebuchet MS" w:hAnsi="Trebuchet MS"/>
          <w:sz w:val="40"/>
        </w:rPr>
      </w:pPr>
    </w:p>
    <w:p w14:paraId="69241A70" w14:textId="77777777" w:rsidR="00BC1069" w:rsidRDefault="00BC1069" w:rsidP="00B66244">
      <w:pPr>
        <w:rPr>
          <w:rFonts w:ascii="Trebuchet MS" w:hAnsi="Trebuchet MS"/>
          <w:b/>
          <w:sz w:val="40"/>
        </w:rPr>
      </w:pPr>
    </w:p>
    <w:p w14:paraId="76054A81" w14:textId="77777777" w:rsidR="00BC1069" w:rsidRDefault="00BC1069" w:rsidP="00B66244">
      <w:pPr>
        <w:rPr>
          <w:rFonts w:ascii="Trebuchet MS" w:hAnsi="Trebuchet MS"/>
          <w:b/>
          <w:sz w:val="40"/>
        </w:rPr>
      </w:pPr>
    </w:p>
    <w:p w14:paraId="093E240C" w14:textId="77777777" w:rsidR="00BC1069" w:rsidRDefault="00BC1069" w:rsidP="00B66244">
      <w:pPr>
        <w:rPr>
          <w:rFonts w:ascii="Trebuchet MS" w:hAnsi="Trebuchet MS"/>
          <w:b/>
          <w:sz w:val="40"/>
        </w:rPr>
      </w:pPr>
    </w:p>
    <w:p w14:paraId="17020F63" w14:textId="77777777" w:rsidR="00BC1069" w:rsidRDefault="00BC1069" w:rsidP="00B66244">
      <w:pPr>
        <w:rPr>
          <w:rFonts w:ascii="Trebuchet MS" w:hAnsi="Trebuchet MS"/>
          <w:b/>
          <w:sz w:val="40"/>
        </w:rPr>
      </w:pPr>
    </w:p>
    <w:p w14:paraId="543BC928" w14:textId="77777777" w:rsidR="00BC1069" w:rsidRDefault="00BC1069" w:rsidP="00B66244">
      <w:pPr>
        <w:rPr>
          <w:rFonts w:ascii="Trebuchet MS" w:hAnsi="Trebuchet MS"/>
          <w:b/>
          <w:sz w:val="40"/>
        </w:rPr>
      </w:pPr>
    </w:p>
    <w:p w14:paraId="7CEB9991" w14:textId="77777777" w:rsidR="00BC1069" w:rsidRDefault="00BC1069" w:rsidP="00B66244">
      <w:pPr>
        <w:rPr>
          <w:rFonts w:ascii="Trebuchet MS" w:hAnsi="Trebuchet MS"/>
          <w:b/>
          <w:sz w:val="40"/>
        </w:rPr>
      </w:pPr>
    </w:p>
    <w:p w14:paraId="718823EF" w14:textId="77777777" w:rsidR="00CB6F4C" w:rsidRDefault="00CB6F4C" w:rsidP="00B66244">
      <w:pPr>
        <w:rPr>
          <w:rFonts w:ascii="Trebuchet MS" w:hAnsi="Trebuchet MS"/>
          <w:b/>
          <w:sz w:val="40"/>
        </w:rPr>
      </w:pPr>
    </w:p>
    <w:p w14:paraId="2F3F941D" w14:textId="40BB6E6D" w:rsidR="00D268F9" w:rsidRPr="00150BCB" w:rsidRDefault="00150BCB" w:rsidP="00B66244">
      <w:pPr>
        <w:rPr>
          <w:rFonts w:ascii="Trebuchet MS" w:hAnsi="Trebuchet MS"/>
          <w:b/>
          <w:sz w:val="40"/>
        </w:rPr>
      </w:pPr>
      <w:r w:rsidRPr="00150BCB">
        <w:rPr>
          <w:rFonts w:ascii="Trebuchet MS" w:hAnsi="Trebuchet MS"/>
          <w:b/>
          <w:sz w:val="40"/>
        </w:rPr>
        <w:lastRenderedPageBreak/>
        <w:t>Progression across key stages and year groups:</w:t>
      </w:r>
    </w:p>
    <w:p w14:paraId="3521E1C5" w14:textId="77777777" w:rsidR="00150BCB" w:rsidRDefault="00150BCB" w:rsidP="00150BCB">
      <w:pPr>
        <w:jc w:val="center"/>
        <w:rPr>
          <w:rFonts w:ascii="Trebuchet MS" w:hAnsi="Trebuchet MS"/>
          <w:sz w:val="40"/>
        </w:rPr>
      </w:pPr>
      <w:r>
        <w:rPr>
          <w:noProof/>
        </w:rPr>
        <w:drawing>
          <wp:inline distT="0" distB="0" distL="0" distR="0" wp14:anchorId="1AC391C3" wp14:editId="5BBBB869">
            <wp:extent cx="8295798" cy="3878663"/>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8479882" cy="3964731"/>
                    </a:xfrm>
                    <a:prstGeom prst="rect">
                      <a:avLst/>
                    </a:prstGeom>
                  </pic:spPr>
                </pic:pic>
              </a:graphicData>
            </a:graphic>
          </wp:inline>
        </w:drawing>
      </w:r>
    </w:p>
    <w:p w14:paraId="6FDF161C" w14:textId="77777777" w:rsidR="004F2559" w:rsidRDefault="004F2559" w:rsidP="00150BCB">
      <w:pPr>
        <w:rPr>
          <w:rFonts w:ascii="Trebuchet MS" w:hAnsi="Trebuchet MS"/>
          <w:sz w:val="40"/>
        </w:rPr>
      </w:pPr>
    </w:p>
    <w:p w14:paraId="54EE02DA" w14:textId="77777777" w:rsidR="00BC1069" w:rsidRDefault="00BC1069" w:rsidP="00B66244">
      <w:pPr>
        <w:rPr>
          <w:rFonts w:ascii="Trebuchet MS" w:hAnsi="Trebuchet MS"/>
          <w:sz w:val="36"/>
        </w:rPr>
      </w:pPr>
    </w:p>
    <w:p w14:paraId="213EC77A" w14:textId="77777777" w:rsidR="00BC1069" w:rsidRDefault="00BC1069" w:rsidP="00B66244">
      <w:pPr>
        <w:rPr>
          <w:rFonts w:ascii="Trebuchet MS" w:hAnsi="Trebuchet MS"/>
          <w:sz w:val="36"/>
        </w:rPr>
      </w:pPr>
    </w:p>
    <w:p w14:paraId="7E7028E9" w14:textId="77777777" w:rsidR="00BC1069" w:rsidRDefault="00BC1069" w:rsidP="00B66244">
      <w:pPr>
        <w:rPr>
          <w:rFonts w:ascii="Trebuchet MS" w:hAnsi="Trebuchet MS"/>
          <w:sz w:val="36"/>
        </w:rPr>
      </w:pPr>
    </w:p>
    <w:p w14:paraId="04280947" w14:textId="77777777" w:rsidR="00BC1069" w:rsidRDefault="00BC1069" w:rsidP="00B66244">
      <w:pPr>
        <w:rPr>
          <w:rFonts w:ascii="Trebuchet MS" w:hAnsi="Trebuchet MS"/>
          <w:sz w:val="36"/>
        </w:rPr>
      </w:pPr>
    </w:p>
    <w:p w14:paraId="5C601E51" w14:textId="2FDE747F" w:rsidR="00150BCB" w:rsidRDefault="00150BCB" w:rsidP="00B66244">
      <w:pPr>
        <w:rPr>
          <w:rFonts w:ascii="Trebuchet MS" w:hAnsi="Trebuchet MS"/>
          <w:sz w:val="36"/>
        </w:rPr>
      </w:pPr>
      <w:r>
        <w:rPr>
          <w:rFonts w:ascii="Trebuchet MS" w:hAnsi="Trebuchet MS"/>
          <w:sz w:val="36"/>
        </w:rPr>
        <w:lastRenderedPageBreak/>
        <w:t>KS1 unit summaries and order</w:t>
      </w:r>
    </w:p>
    <w:p w14:paraId="6E77E3DD" w14:textId="77777777" w:rsidR="00150BCB" w:rsidRDefault="00150BCB" w:rsidP="00B66244">
      <w:pPr>
        <w:rPr>
          <w:rFonts w:ascii="Trebuchet MS" w:hAnsi="Trebuchet MS"/>
          <w:sz w:val="36"/>
        </w:rPr>
      </w:pPr>
      <w:r>
        <w:rPr>
          <w:noProof/>
        </w:rPr>
        <w:drawing>
          <wp:inline distT="0" distB="0" distL="0" distR="0" wp14:anchorId="4B9E746D" wp14:editId="18E56319">
            <wp:extent cx="10013962" cy="3989196"/>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0021011" cy="3992004"/>
                    </a:xfrm>
                    <a:prstGeom prst="rect">
                      <a:avLst/>
                    </a:prstGeom>
                  </pic:spPr>
                </pic:pic>
              </a:graphicData>
            </a:graphic>
          </wp:inline>
        </w:drawing>
      </w:r>
    </w:p>
    <w:p w14:paraId="086D7858" w14:textId="77777777" w:rsidR="00150BCB" w:rsidRDefault="00150BCB" w:rsidP="00B66244">
      <w:pPr>
        <w:rPr>
          <w:rFonts w:ascii="Trebuchet MS" w:hAnsi="Trebuchet MS"/>
          <w:sz w:val="36"/>
        </w:rPr>
      </w:pPr>
    </w:p>
    <w:p w14:paraId="6AAE808A" w14:textId="77777777" w:rsidR="0053363D" w:rsidRDefault="0053363D" w:rsidP="00B66244">
      <w:pPr>
        <w:rPr>
          <w:rFonts w:ascii="Trebuchet MS" w:hAnsi="Trebuchet MS"/>
          <w:sz w:val="36"/>
        </w:rPr>
      </w:pPr>
    </w:p>
    <w:p w14:paraId="43860D4B" w14:textId="77777777" w:rsidR="0053363D" w:rsidRDefault="0053363D" w:rsidP="00B66244">
      <w:pPr>
        <w:rPr>
          <w:rFonts w:ascii="Trebuchet MS" w:hAnsi="Trebuchet MS"/>
          <w:sz w:val="36"/>
        </w:rPr>
      </w:pPr>
    </w:p>
    <w:p w14:paraId="08B8C3F3" w14:textId="77777777" w:rsidR="0053363D" w:rsidRDefault="0053363D" w:rsidP="00B66244">
      <w:pPr>
        <w:rPr>
          <w:rFonts w:ascii="Trebuchet MS" w:hAnsi="Trebuchet MS"/>
          <w:sz w:val="36"/>
        </w:rPr>
      </w:pPr>
    </w:p>
    <w:p w14:paraId="3342029E" w14:textId="77777777" w:rsidR="0053363D" w:rsidRDefault="0053363D" w:rsidP="00B66244">
      <w:pPr>
        <w:rPr>
          <w:rFonts w:ascii="Trebuchet MS" w:hAnsi="Trebuchet MS"/>
          <w:sz w:val="36"/>
        </w:rPr>
      </w:pPr>
    </w:p>
    <w:p w14:paraId="066B29DD" w14:textId="77777777" w:rsidR="00150BCB" w:rsidRDefault="00150BCB" w:rsidP="00150BCB">
      <w:pPr>
        <w:rPr>
          <w:rFonts w:ascii="Trebuchet MS" w:hAnsi="Trebuchet MS"/>
          <w:sz w:val="36"/>
        </w:rPr>
      </w:pPr>
      <w:r>
        <w:rPr>
          <w:rFonts w:ascii="Trebuchet MS" w:hAnsi="Trebuchet MS"/>
          <w:sz w:val="36"/>
        </w:rPr>
        <w:lastRenderedPageBreak/>
        <w:t>LKS2 unit summaries and order</w:t>
      </w:r>
    </w:p>
    <w:p w14:paraId="5831BB2E" w14:textId="77777777" w:rsidR="00150BCB" w:rsidRDefault="00150BCB" w:rsidP="00150BCB">
      <w:pPr>
        <w:rPr>
          <w:rFonts w:ascii="Trebuchet MS" w:hAnsi="Trebuchet MS"/>
          <w:sz w:val="36"/>
        </w:rPr>
      </w:pPr>
    </w:p>
    <w:p w14:paraId="06E6C0E3" w14:textId="77777777" w:rsidR="00150BCB" w:rsidRDefault="00150BCB" w:rsidP="00150BCB">
      <w:pPr>
        <w:rPr>
          <w:rFonts w:ascii="Trebuchet MS" w:hAnsi="Trebuchet MS"/>
          <w:sz w:val="36"/>
        </w:rPr>
      </w:pPr>
      <w:r>
        <w:rPr>
          <w:noProof/>
        </w:rPr>
        <w:drawing>
          <wp:inline distT="0" distB="0" distL="0" distR="0" wp14:anchorId="33178655" wp14:editId="288932F6">
            <wp:extent cx="9777730" cy="3863340"/>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777730" cy="3863340"/>
                    </a:xfrm>
                    <a:prstGeom prst="rect">
                      <a:avLst/>
                    </a:prstGeom>
                  </pic:spPr>
                </pic:pic>
              </a:graphicData>
            </a:graphic>
          </wp:inline>
        </w:drawing>
      </w:r>
    </w:p>
    <w:p w14:paraId="5D826A87" w14:textId="77777777" w:rsidR="00150BCB" w:rsidRDefault="00150BCB" w:rsidP="00150BCB">
      <w:pPr>
        <w:rPr>
          <w:rFonts w:ascii="Trebuchet MS" w:hAnsi="Trebuchet MS"/>
          <w:sz w:val="36"/>
        </w:rPr>
      </w:pPr>
    </w:p>
    <w:p w14:paraId="6F3DA15F" w14:textId="77777777" w:rsidR="00150BCB" w:rsidRDefault="00150BCB" w:rsidP="00150BCB">
      <w:pPr>
        <w:rPr>
          <w:rFonts w:ascii="Trebuchet MS" w:hAnsi="Trebuchet MS"/>
          <w:sz w:val="36"/>
        </w:rPr>
      </w:pPr>
    </w:p>
    <w:p w14:paraId="2A649BAB" w14:textId="77777777" w:rsidR="00150BCB" w:rsidRDefault="00150BCB" w:rsidP="00150BCB">
      <w:pPr>
        <w:rPr>
          <w:rFonts w:ascii="Trebuchet MS" w:hAnsi="Trebuchet MS"/>
          <w:sz w:val="36"/>
        </w:rPr>
      </w:pPr>
    </w:p>
    <w:p w14:paraId="70B4C729" w14:textId="77777777" w:rsidR="00150BCB" w:rsidRDefault="00150BCB" w:rsidP="00150BCB">
      <w:pPr>
        <w:rPr>
          <w:rFonts w:ascii="Trebuchet MS" w:hAnsi="Trebuchet MS"/>
          <w:sz w:val="36"/>
        </w:rPr>
      </w:pPr>
    </w:p>
    <w:p w14:paraId="62495A24" w14:textId="77777777" w:rsidR="00150BCB" w:rsidRDefault="00150BCB" w:rsidP="00150BCB">
      <w:pPr>
        <w:rPr>
          <w:rFonts w:ascii="Trebuchet MS" w:hAnsi="Trebuchet MS"/>
          <w:sz w:val="36"/>
        </w:rPr>
      </w:pPr>
    </w:p>
    <w:p w14:paraId="331406CC" w14:textId="77777777" w:rsidR="00150BCB" w:rsidRDefault="00150BCB" w:rsidP="00150BCB">
      <w:pPr>
        <w:rPr>
          <w:rFonts w:ascii="Trebuchet MS" w:hAnsi="Trebuchet MS"/>
          <w:sz w:val="36"/>
        </w:rPr>
      </w:pPr>
      <w:r>
        <w:rPr>
          <w:rFonts w:ascii="Trebuchet MS" w:hAnsi="Trebuchet MS"/>
          <w:sz w:val="36"/>
        </w:rPr>
        <w:lastRenderedPageBreak/>
        <w:t>UKS2 unit summaries and order</w:t>
      </w:r>
    </w:p>
    <w:p w14:paraId="22559348" w14:textId="77777777" w:rsidR="00150BCB" w:rsidRDefault="00150BCB" w:rsidP="00150BCB">
      <w:pPr>
        <w:rPr>
          <w:rFonts w:ascii="Trebuchet MS" w:hAnsi="Trebuchet MS"/>
          <w:sz w:val="36"/>
        </w:rPr>
      </w:pPr>
    </w:p>
    <w:p w14:paraId="47FFFC76" w14:textId="77777777" w:rsidR="00150BCB" w:rsidRDefault="00150BCB" w:rsidP="00150BCB">
      <w:pPr>
        <w:rPr>
          <w:rFonts w:ascii="Trebuchet MS" w:hAnsi="Trebuchet MS"/>
          <w:sz w:val="36"/>
        </w:rPr>
      </w:pPr>
      <w:r>
        <w:rPr>
          <w:noProof/>
        </w:rPr>
        <w:drawing>
          <wp:inline distT="0" distB="0" distL="0" distR="0" wp14:anchorId="3274D72B" wp14:editId="476F5141">
            <wp:extent cx="9810064" cy="3878664"/>
            <wp:effectExtent l="0" t="0" r="127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9810648" cy="3878895"/>
                    </a:xfrm>
                    <a:prstGeom prst="rect">
                      <a:avLst/>
                    </a:prstGeom>
                  </pic:spPr>
                </pic:pic>
              </a:graphicData>
            </a:graphic>
          </wp:inline>
        </w:drawing>
      </w:r>
    </w:p>
    <w:p w14:paraId="42850366" w14:textId="77777777" w:rsidR="00150BCB" w:rsidRDefault="00150BCB" w:rsidP="00150BCB">
      <w:pPr>
        <w:rPr>
          <w:rFonts w:ascii="Trebuchet MS" w:hAnsi="Trebuchet MS"/>
          <w:sz w:val="36"/>
        </w:rPr>
      </w:pPr>
    </w:p>
    <w:p w14:paraId="03E0334E" w14:textId="77777777" w:rsidR="00150BCB" w:rsidRPr="004F17BB" w:rsidRDefault="004F2559" w:rsidP="00B66244">
      <w:pPr>
        <w:rPr>
          <w:rFonts w:ascii="Trebuchet MS" w:hAnsi="Trebuchet MS"/>
          <w:sz w:val="36"/>
        </w:rPr>
      </w:pPr>
      <w:r>
        <w:rPr>
          <w:rFonts w:ascii="Trebuchet MS" w:hAnsi="Trebuchet MS"/>
          <w:sz w:val="36"/>
        </w:rPr>
        <w:t>In 202</w:t>
      </w:r>
      <w:r w:rsidR="0053363D">
        <w:rPr>
          <w:rFonts w:ascii="Trebuchet MS" w:hAnsi="Trebuchet MS"/>
          <w:sz w:val="36"/>
        </w:rPr>
        <w:t>1-2022</w:t>
      </w:r>
      <w:r>
        <w:rPr>
          <w:rFonts w:ascii="Trebuchet MS" w:hAnsi="Trebuchet MS"/>
          <w:sz w:val="36"/>
        </w:rPr>
        <w:t xml:space="preserve">, both KS1 classes will be teaching the Year 1 programming units. All KS2 classes, will be teaching the Y3 programming units as the children have not used the program before and there are key skills that are needed before the other units are taught. </w:t>
      </w:r>
    </w:p>
    <w:sectPr w:rsidR="00150BCB" w:rsidRPr="004F17BB" w:rsidSect="00AE571F">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Montserrat">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2105B4"/>
    <w:multiLevelType w:val="hybridMultilevel"/>
    <w:tmpl w:val="E4D8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71F"/>
    <w:rsid w:val="000275B4"/>
    <w:rsid w:val="00150BCB"/>
    <w:rsid w:val="001F2CE5"/>
    <w:rsid w:val="00201D07"/>
    <w:rsid w:val="00335EEF"/>
    <w:rsid w:val="003D0F9C"/>
    <w:rsid w:val="003F446B"/>
    <w:rsid w:val="00420D8A"/>
    <w:rsid w:val="00480B52"/>
    <w:rsid w:val="004F17BB"/>
    <w:rsid w:val="004F2559"/>
    <w:rsid w:val="005020F6"/>
    <w:rsid w:val="00532E2A"/>
    <w:rsid w:val="0053363D"/>
    <w:rsid w:val="005C2D8F"/>
    <w:rsid w:val="008C6C6A"/>
    <w:rsid w:val="009A0BA3"/>
    <w:rsid w:val="00A05F44"/>
    <w:rsid w:val="00AB0C1F"/>
    <w:rsid w:val="00AE571F"/>
    <w:rsid w:val="00B66244"/>
    <w:rsid w:val="00B75AE2"/>
    <w:rsid w:val="00BB0740"/>
    <w:rsid w:val="00BC1069"/>
    <w:rsid w:val="00CB6F4C"/>
    <w:rsid w:val="00D268F9"/>
    <w:rsid w:val="00D90C9D"/>
    <w:rsid w:val="00DC49ED"/>
    <w:rsid w:val="00DD5091"/>
    <w:rsid w:val="00E61247"/>
    <w:rsid w:val="00FF0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E5A14"/>
  <w15:chartTrackingRefBased/>
  <w15:docId w15:val="{46D4E9B6-A317-4A10-8374-DB3A4BC49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66244"/>
    <w:pPr>
      <w:suppressAutoHyphens/>
      <w:spacing w:after="0" w:line="240" w:lineRule="auto"/>
      <w:ind w:leftChars="-1" w:left="-1" w:hangingChars="1" w:hanging="1"/>
      <w:textDirection w:val="btLr"/>
      <w:textAlignment w:val="top"/>
      <w:outlineLvl w:val="0"/>
    </w:pPr>
    <w:rPr>
      <w:rFonts w:ascii="Calibri" w:eastAsia="Calibri" w:hAnsi="Calibri" w:cs="Calibri"/>
      <w:position w:val="-1"/>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B66244"/>
    <w:pPr>
      <w:widowControl w:val="0"/>
      <w:spacing w:after="0" w:line="276" w:lineRule="auto"/>
      <w:ind w:left="720"/>
      <w:contextualSpacing/>
    </w:pPr>
    <w:rPr>
      <w:rFonts w:ascii="Source Sans Pro" w:eastAsia="Source Sans Pro" w:hAnsi="Source Sans Pro" w:cs="Source Sans Pro"/>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282</Words>
  <Characters>1611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Merton Abbey Primary School</Company>
  <LinksUpToDate>false</LinksUpToDate>
  <CharactersWithSpaces>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Knox</dc:creator>
  <cp:keywords/>
  <dc:description/>
  <cp:lastModifiedBy>Michael Bradley</cp:lastModifiedBy>
  <cp:revision>2</cp:revision>
  <cp:lastPrinted>2021-09-16T12:53:00Z</cp:lastPrinted>
  <dcterms:created xsi:type="dcterms:W3CDTF">2025-12-08T11:58:00Z</dcterms:created>
  <dcterms:modified xsi:type="dcterms:W3CDTF">2025-12-08T11:58:00Z</dcterms:modified>
</cp:coreProperties>
</file>