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2CE5" w:rsidRDefault="00AE571F" w:rsidP="00AE571F">
      <w:pPr>
        <w:jc w:val="center"/>
      </w:pPr>
      <w:bookmarkStart w:id="0" w:name="_Hlk130022576"/>
      <w:r>
        <w:rPr>
          <w:rFonts w:ascii="Montserrat" w:eastAsia="Montserrat" w:hAnsi="Montserrat" w:cs="Montserrat"/>
          <w:b/>
          <w:noProof/>
          <w:sz w:val="36"/>
          <w:szCs w:val="36"/>
          <w:lang w:eastAsia="en-GB"/>
        </w:rPr>
        <w:drawing>
          <wp:inline distT="114300" distB="114300" distL="114300" distR="114300" wp14:anchorId="2FC89B74" wp14:editId="3E008D4E">
            <wp:extent cx="2519916" cy="208398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547987" cy="2107196"/>
                    </a:xfrm>
                    <a:prstGeom prst="rect">
                      <a:avLst/>
                    </a:prstGeom>
                    <a:ln/>
                  </pic:spPr>
                </pic:pic>
              </a:graphicData>
            </a:graphic>
          </wp:inline>
        </w:drawing>
      </w:r>
    </w:p>
    <w:p w:rsidR="00AE571F" w:rsidRDefault="008A66DE" w:rsidP="00AE571F">
      <w:pPr>
        <w:jc w:val="center"/>
        <w:rPr>
          <w:rFonts w:ascii="Trebuchet MS" w:eastAsia="Montserrat" w:hAnsi="Trebuchet MS" w:cs="Montserrat"/>
          <w:b/>
          <w:sz w:val="66"/>
          <w:szCs w:val="36"/>
        </w:rPr>
      </w:pPr>
      <w:r>
        <w:rPr>
          <w:rFonts w:ascii="Trebuchet MS" w:eastAsia="Montserrat" w:hAnsi="Trebuchet MS" w:cs="Montserrat"/>
          <w:b/>
          <w:sz w:val="66"/>
          <w:szCs w:val="36"/>
        </w:rPr>
        <w:t xml:space="preserve"> Music</w:t>
      </w:r>
      <w:r w:rsidR="00AE571F">
        <w:rPr>
          <w:rFonts w:ascii="Trebuchet MS" w:eastAsia="Montserrat" w:hAnsi="Trebuchet MS" w:cs="Montserrat"/>
          <w:b/>
          <w:sz w:val="66"/>
          <w:szCs w:val="36"/>
        </w:rPr>
        <w:t xml:space="preserve"> </w:t>
      </w:r>
      <w:r w:rsidR="00AE571F" w:rsidRPr="000C1F67">
        <w:rPr>
          <w:rFonts w:ascii="Trebuchet MS" w:eastAsia="Montserrat" w:hAnsi="Trebuchet MS" w:cs="Montserrat"/>
          <w:b/>
          <w:sz w:val="66"/>
          <w:szCs w:val="36"/>
        </w:rPr>
        <w:t>Curriculum Map 202</w:t>
      </w:r>
      <w:r w:rsidR="00B43D96">
        <w:rPr>
          <w:rFonts w:ascii="Trebuchet MS" w:eastAsia="Montserrat" w:hAnsi="Trebuchet MS" w:cs="Montserrat"/>
          <w:b/>
          <w:sz w:val="66"/>
          <w:szCs w:val="36"/>
        </w:rPr>
        <w:t>5</w:t>
      </w:r>
      <w:r w:rsidR="00B26C16">
        <w:rPr>
          <w:rFonts w:ascii="Trebuchet MS" w:eastAsia="Montserrat" w:hAnsi="Trebuchet MS" w:cs="Montserrat"/>
          <w:b/>
          <w:sz w:val="66"/>
          <w:szCs w:val="36"/>
        </w:rPr>
        <w:t xml:space="preserve"> - 202</w:t>
      </w:r>
      <w:r w:rsidR="00B43D96">
        <w:rPr>
          <w:rFonts w:ascii="Trebuchet MS" w:eastAsia="Montserrat" w:hAnsi="Trebuchet MS" w:cs="Montserrat"/>
          <w:b/>
          <w:sz w:val="66"/>
          <w:szCs w:val="36"/>
        </w:rPr>
        <w:t>6</w:t>
      </w:r>
      <w:bookmarkStart w:id="1" w:name="_GoBack"/>
      <w:bookmarkEnd w:id="1"/>
    </w:p>
    <w:p w:rsidR="004F17BB" w:rsidRDefault="00B66244" w:rsidP="004F17BB">
      <w:pPr>
        <w:jc w:val="center"/>
        <w:rPr>
          <w:rFonts w:ascii="Trebuchet MS" w:hAnsi="Trebuchet MS"/>
          <w:sz w:val="40"/>
        </w:rPr>
      </w:pPr>
      <w:r>
        <w:rPr>
          <w:rFonts w:ascii="Trebuchet MS" w:hAnsi="Trebuchet MS"/>
          <w:sz w:val="40"/>
        </w:rPr>
        <w:t xml:space="preserve">Our inclusive </w:t>
      </w:r>
      <w:r w:rsidR="008A66DE">
        <w:rPr>
          <w:rFonts w:ascii="Trebuchet MS" w:hAnsi="Trebuchet MS"/>
          <w:sz w:val="40"/>
        </w:rPr>
        <w:t>music</w:t>
      </w:r>
      <w:r>
        <w:rPr>
          <w:rFonts w:ascii="Trebuchet MS" w:hAnsi="Trebuchet MS"/>
          <w:sz w:val="40"/>
        </w:rPr>
        <w:t xml:space="preserve"> curriculum has been designed around the following school curriculum aims:</w:t>
      </w:r>
    </w:p>
    <w:tbl>
      <w:tblPr>
        <w:tblStyle w:val="TableGrid"/>
        <w:tblW w:w="0" w:type="auto"/>
        <w:tblLook w:val="04A0" w:firstRow="1" w:lastRow="0" w:firstColumn="1" w:lastColumn="0" w:noHBand="0" w:noVBand="1"/>
      </w:tblPr>
      <w:tblGrid>
        <w:gridCol w:w="3077"/>
        <w:gridCol w:w="3077"/>
        <w:gridCol w:w="3078"/>
        <w:gridCol w:w="3078"/>
        <w:gridCol w:w="3078"/>
      </w:tblGrid>
      <w:tr w:rsidR="00157C65" w:rsidRPr="000C1F67" w:rsidTr="001361D6">
        <w:tc>
          <w:tcPr>
            <w:tcW w:w="3077" w:type="dxa"/>
          </w:tcPr>
          <w:p w:rsidR="00157C65" w:rsidRDefault="00157C65" w:rsidP="001361D6">
            <w:pPr>
              <w:ind w:leftChars="0" w:left="0" w:firstLineChars="0" w:firstLine="0"/>
              <w:jc w:val="center"/>
              <w:rPr>
                <w:rFonts w:ascii="Trebuchet MS" w:hAnsi="Trebuchet MS"/>
                <w:noProof/>
                <w:sz w:val="10"/>
                <w:szCs w:val="10"/>
              </w:rPr>
            </w:pPr>
          </w:p>
          <w:p w:rsidR="00157C65" w:rsidRPr="00FF0FFD" w:rsidRDefault="00157C65" w:rsidP="001361D6">
            <w:pPr>
              <w:ind w:leftChars="0" w:left="0" w:firstLineChars="0" w:firstLine="0"/>
              <w:jc w:val="center"/>
              <w:rPr>
                <w:rFonts w:ascii="Trebuchet MS" w:eastAsia="Montserrat" w:hAnsi="Trebuchet MS" w:cs="Montserrat"/>
                <w:sz w:val="10"/>
                <w:szCs w:val="10"/>
              </w:rPr>
            </w:pPr>
            <w:r w:rsidRPr="000C1F67">
              <w:rPr>
                <w:rFonts w:ascii="Trebuchet MS" w:hAnsi="Trebuchet MS"/>
                <w:noProof/>
              </w:rPr>
              <w:drawing>
                <wp:inline distT="0" distB="0" distL="0" distR="0" wp14:anchorId="16BCEAB7" wp14:editId="68852B65">
                  <wp:extent cx="1095375" cy="14752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128108" cy="1519303"/>
                          </a:xfrm>
                          <a:prstGeom prst="rect">
                            <a:avLst/>
                          </a:prstGeom>
                        </pic:spPr>
                      </pic:pic>
                    </a:graphicData>
                  </a:graphic>
                </wp:inline>
              </w:drawing>
            </w:r>
          </w:p>
        </w:tc>
        <w:tc>
          <w:tcPr>
            <w:tcW w:w="3077" w:type="dxa"/>
          </w:tcPr>
          <w:p w:rsidR="00157C65" w:rsidRDefault="00157C65" w:rsidP="001361D6">
            <w:pPr>
              <w:ind w:leftChars="0" w:left="0" w:firstLineChars="0" w:firstLine="0"/>
              <w:jc w:val="center"/>
              <w:rPr>
                <w:rFonts w:ascii="Trebuchet MS" w:hAnsi="Trebuchet MS"/>
                <w:noProof/>
                <w:sz w:val="10"/>
                <w:szCs w:val="10"/>
              </w:rPr>
            </w:pPr>
          </w:p>
          <w:p w:rsidR="00157C65" w:rsidRPr="00FF0FFD" w:rsidRDefault="00157C65" w:rsidP="001361D6">
            <w:pPr>
              <w:ind w:leftChars="0" w:left="0" w:firstLineChars="0" w:firstLine="0"/>
              <w:jc w:val="center"/>
              <w:rPr>
                <w:rFonts w:ascii="Trebuchet MS" w:eastAsia="Montserrat" w:hAnsi="Trebuchet MS" w:cs="Montserrat"/>
                <w:sz w:val="10"/>
                <w:szCs w:val="10"/>
              </w:rPr>
            </w:pPr>
            <w:r w:rsidRPr="000C1F67">
              <w:rPr>
                <w:rFonts w:ascii="Trebuchet MS" w:hAnsi="Trebuchet MS"/>
                <w:noProof/>
              </w:rPr>
              <w:drawing>
                <wp:inline distT="0" distB="0" distL="0" distR="0" wp14:anchorId="57DEB561" wp14:editId="15E13577">
                  <wp:extent cx="1495425" cy="152793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524324" cy="1557461"/>
                          </a:xfrm>
                          <a:prstGeom prst="rect">
                            <a:avLst/>
                          </a:prstGeom>
                        </pic:spPr>
                      </pic:pic>
                    </a:graphicData>
                  </a:graphic>
                </wp:inline>
              </w:drawing>
            </w:r>
          </w:p>
        </w:tc>
        <w:tc>
          <w:tcPr>
            <w:tcW w:w="3078" w:type="dxa"/>
          </w:tcPr>
          <w:p w:rsidR="00157C65" w:rsidRDefault="00157C65" w:rsidP="001361D6">
            <w:pPr>
              <w:ind w:leftChars="0" w:left="0" w:firstLineChars="0" w:firstLine="0"/>
              <w:jc w:val="center"/>
              <w:rPr>
                <w:rFonts w:ascii="Trebuchet MS" w:hAnsi="Trebuchet MS"/>
                <w:noProof/>
                <w:sz w:val="10"/>
                <w:szCs w:val="10"/>
              </w:rPr>
            </w:pPr>
          </w:p>
          <w:p w:rsidR="00157C65" w:rsidRPr="00FF0FFD" w:rsidRDefault="00157C65" w:rsidP="001361D6">
            <w:pPr>
              <w:ind w:leftChars="0" w:left="0" w:firstLineChars="0" w:firstLine="0"/>
              <w:jc w:val="center"/>
              <w:rPr>
                <w:rFonts w:ascii="Trebuchet MS" w:eastAsia="Montserrat" w:hAnsi="Trebuchet MS" w:cs="Montserrat"/>
                <w:sz w:val="10"/>
                <w:szCs w:val="10"/>
              </w:rPr>
            </w:pPr>
            <w:r w:rsidRPr="000C1F67">
              <w:rPr>
                <w:rFonts w:ascii="Trebuchet MS" w:hAnsi="Trebuchet MS"/>
                <w:noProof/>
              </w:rPr>
              <w:drawing>
                <wp:inline distT="0" distB="0" distL="0" distR="0" wp14:anchorId="7BCCC6EE" wp14:editId="79F89B35">
                  <wp:extent cx="1552575" cy="1542778"/>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578312" cy="1568353"/>
                          </a:xfrm>
                          <a:prstGeom prst="rect">
                            <a:avLst/>
                          </a:prstGeom>
                        </pic:spPr>
                      </pic:pic>
                    </a:graphicData>
                  </a:graphic>
                </wp:inline>
              </w:drawing>
            </w:r>
          </w:p>
        </w:tc>
        <w:tc>
          <w:tcPr>
            <w:tcW w:w="3078" w:type="dxa"/>
          </w:tcPr>
          <w:p w:rsidR="00157C65" w:rsidRDefault="00157C65" w:rsidP="001361D6">
            <w:pPr>
              <w:ind w:leftChars="0" w:left="0" w:firstLineChars="0" w:firstLine="0"/>
              <w:jc w:val="center"/>
              <w:rPr>
                <w:rFonts w:ascii="Trebuchet MS" w:hAnsi="Trebuchet MS"/>
                <w:noProof/>
                <w:sz w:val="10"/>
                <w:szCs w:val="10"/>
              </w:rPr>
            </w:pPr>
          </w:p>
          <w:p w:rsidR="00157C65" w:rsidRPr="00FF0FFD" w:rsidRDefault="00157C65" w:rsidP="001361D6">
            <w:pPr>
              <w:ind w:leftChars="0" w:left="0" w:firstLineChars="0" w:firstLine="0"/>
              <w:jc w:val="center"/>
              <w:rPr>
                <w:rFonts w:ascii="Trebuchet MS" w:eastAsia="Montserrat" w:hAnsi="Trebuchet MS" w:cs="Montserrat"/>
                <w:sz w:val="10"/>
                <w:szCs w:val="10"/>
              </w:rPr>
            </w:pPr>
            <w:r w:rsidRPr="000C1F67">
              <w:rPr>
                <w:rFonts w:ascii="Trebuchet MS" w:hAnsi="Trebuchet MS"/>
                <w:noProof/>
              </w:rPr>
              <w:drawing>
                <wp:inline distT="0" distB="0" distL="0" distR="0" wp14:anchorId="51673F1B" wp14:editId="00ECDC95">
                  <wp:extent cx="1466850" cy="152418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89460" cy="1547680"/>
                          </a:xfrm>
                          <a:prstGeom prst="rect">
                            <a:avLst/>
                          </a:prstGeom>
                        </pic:spPr>
                      </pic:pic>
                    </a:graphicData>
                  </a:graphic>
                </wp:inline>
              </w:drawing>
            </w:r>
          </w:p>
        </w:tc>
        <w:tc>
          <w:tcPr>
            <w:tcW w:w="3078" w:type="dxa"/>
          </w:tcPr>
          <w:p w:rsidR="00157C65" w:rsidRDefault="00157C65" w:rsidP="001361D6">
            <w:pPr>
              <w:ind w:leftChars="0" w:left="0" w:firstLineChars="0" w:firstLine="0"/>
              <w:jc w:val="center"/>
              <w:rPr>
                <w:rFonts w:ascii="Trebuchet MS" w:hAnsi="Trebuchet MS"/>
                <w:noProof/>
                <w:sz w:val="10"/>
                <w:szCs w:val="10"/>
              </w:rPr>
            </w:pPr>
          </w:p>
          <w:p w:rsidR="00157C65" w:rsidRPr="00FF0FFD" w:rsidRDefault="00157C65" w:rsidP="001361D6">
            <w:pPr>
              <w:ind w:leftChars="0" w:left="0" w:firstLineChars="0" w:firstLine="0"/>
              <w:jc w:val="center"/>
              <w:rPr>
                <w:rFonts w:ascii="Trebuchet MS" w:eastAsia="Montserrat" w:hAnsi="Trebuchet MS" w:cs="Montserrat"/>
                <w:sz w:val="10"/>
                <w:szCs w:val="10"/>
              </w:rPr>
            </w:pPr>
            <w:r w:rsidRPr="000C1F67">
              <w:rPr>
                <w:rFonts w:ascii="Trebuchet MS" w:hAnsi="Trebuchet MS"/>
                <w:noProof/>
              </w:rPr>
              <w:drawing>
                <wp:inline distT="0" distB="0" distL="0" distR="0" wp14:anchorId="19D6F794" wp14:editId="66E4AC20">
                  <wp:extent cx="1266825" cy="154348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95995" cy="1579027"/>
                          </a:xfrm>
                          <a:prstGeom prst="rect">
                            <a:avLst/>
                          </a:prstGeom>
                        </pic:spPr>
                      </pic:pic>
                    </a:graphicData>
                  </a:graphic>
                </wp:inline>
              </w:drawing>
            </w:r>
          </w:p>
        </w:tc>
      </w:tr>
      <w:tr w:rsidR="00157C65" w:rsidRPr="000C1F67" w:rsidTr="001361D6">
        <w:tc>
          <w:tcPr>
            <w:tcW w:w="3077" w:type="dxa"/>
          </w:tcPr>
          <w:p w:rsidR="00157C65" w:rsidRPr="000C1F67" w:rsidRDefault="00157C65" w:rsidP="001361D6">
            <w:pPr>
              <w:ind w:leftChars="0" w:left="0" w:firstLineChars="0" w:firstLine="0"/>
              <w:jc w:val="center"/>
              <w:rPr>
                <w:rFonts w:ascii="Trebuchet MS" w:eastAsia="Montserrat" w:hAnsi="Trebuchet MS" w:cs="Montserrat"/>
                <w:sz w:val="36"/>
                <w:szCs w:val="36"/>
              </w:rPr>
            </w:pPr>
            <w:r w:rsidRPr="000C1F67">
              <w:rPr>
                <w:rFonts w:ascii="Trebuchet MS" w:eastAsia="Montserrat" w:hAnsi="Trebuchet MS" w:cs="Montserrat"/>
                <w:sz w:val="36"/>
                <w:szCs w:val="36"/>
              </w:rPr>
              <w:t>Inspiring joy for learning</w:t>
            </w:r>
          </w:p>
        </w:tc>
        <w:tc>
          <w:tcPr>
            <w:tcW w:w="3077" w:type="dxa"/>
          </w:tcPr>
          <w:p w:rsidR="00157C65" w:rsidRPr="000C1F67" w:rsidRDefault="00157C65" w:rsidP="001361D6">
            <w:pPr>
              <w:ind w:leftChars="0" w:left="0" w:firstLineChars="0" w:firstLine="0"/>
              <w:jc w:val="center"/>
              <w:rPr>
                <w:rFonts w:ascii="Trebuchet MS" w:eastAsia="Montserrat" w:hAnsi="Trebuchet MS" w:cs="Montserrat"/>
                <w:sz w:val="36"/>
                <w:szCs w:val="36"/>
              </w:rPr>
            </w:pPr>
            <w:r w:rsidRPr="000C1F67">
              <w:rPr>
                <w:rFonts w:ascii="Trebuchet MS" w:eastAsia="Montserrat" w:hAnsi="Trebuchet MS" w:cs="Montserrat"/>
                <w:sz w:val="36"/>
                <w:szCs w:val="36"/>
              </w:rPr>
              <w:t>Knowledge rich</w:t>
            </w:r>
          </w:p>
        </w:tc>
        <w:tc>
          <w:tcPr>
            <w:tcW w:w="3078" w:type="dxa"/>
          </w:tcPr>
          <w:p w:rsidR="00157C65" w:rsidRPr="000C1F67" w:rsidRDefault="00157C65" w:rsidP="001361D6">
            <w:pPr>
              <w:ind w:leftChars="0" w:left="0" w:firstLineChars="0" w:firstLine="0"/>
              <w:jc w:val="center"/>
              <w:rPr>
                <w:rFonts w:ascii="Trebuchet MS" w:eastAsia="Montserrat" w:hAnsi="Trebuchet MS" w:cs="Montserrat"/>
                <w:sz w:val="36"/>
                <w:szCs w:val="36"/>
              </w:rPr>
            </w:pPr>
            <w:r w:rsidRPr="000C1F67">
              <w:rPr>
                <w:rFonts w:ascii="Trebuchet MS" w:eastAsia="Montserrat" w:hAnsi="Trebuchet MS" w:cs="Montserrat"/>
                <w:sz w:val="36"/>
                <w:szCs w:val="36"/>
              </w:rPr>
              <w:t>Reading at the heart</w:t>
            </w:r>
          </w:p>
        </w:tc>
        <w:tc>
          <w:tcPr>
            <w:tcW w:w="3078" w:type="dxa"/>
          </w:tcPr>
          <w:p w:rsidR="00157C65" w:rsidRPr="000C1F67" w:rsidRDefault="00157C65" w:rsidP="001361D6">
            <w:pPr>
              <w:ind w:leftChars="0" w:left="0" w:firstLineChars="0" w:firstLine="0"/>
              <w:jc w:val="center"/>
              <w:rPr>
                <w:rFonts w:ascii="Trebuchet MS" w:eastAsia="Montserrat" w:hAnsi="Trebuchet MS" w:cs="Montserrat"/>
                <w:sz w:val="36"/>
                <w:szCs w:val="36"/>
              </w:rPr>
            </w:pPr>
            <w:r w:rsidRPr="000C1F67">
              <w:rPr>
                <w:rFonts w:ascii="Trebuchet MS" w:eastAsia="Montserrat" w:hAnsi="Trebuchet MS" w:cs="Montserrat"/>
                <w:sz w:val="36"/>
                <w:szCs w:val="36"/>
              </w:rPr>
              <w:t>Challenge for all</w:t>
            </w:r>
          </w:p>
        </w:tc>
        <w:tc>
          <w:tcPr>
            <w:tcW w:w="3078" w:type="dxa"/>
          </w:tcPr>
          <w:p w:rsidR="00157C65" w:rsidRPr="000C1F67" w:rsidRDefault="00157C65" w:rsidP="001361D6">
            <w:pPr>
              <w:ind w:leftChars="0" w:left="0" w:firstLineChars="0" w:firstLine="0"/>
              <w:jc w:val="center"/>
              <w:rPr>
                <w:rFonts w:ascii="Trebuchet MS" w:eastAsia="Montserrat" w:hAnsi="Trebuchet MS" w:cs="Montserrat"/>
                <w:sz w:val="36"/>
                <w:szCs w:val="36"/>
              </w:rPr>
            </w:pPr>
            <w:r w:rsidRPr="000C1F67">
              <w:rPr>
                <w:rFonts w:ascii="Trebuchet MS" w:eastAsia="Montserrat" w:hAnsi="Trebuchet MS" w:cs="Montserrat"/>
                <w:sz w:val="36"/>
                <w:szCs w:val="36"/>
              </w:rPr>
              <w:t>Holistic approach</w:t>
            </w:r>
          </w:p>
        </w:tc>
      </w:tr>
    </w:tbl>
    <w:p w:rsidR="00157C65" w:rsidRDefault="00157C65" w:rsidP="00AE571F">
      <w:pPr>
        <w:jc w:val="center"/>
        <w:rPr>
          <w:rFonts w:ascii="Trebuchet MS" w:hAnsi="Trebuchet MS"/>
          <w:sz w:val="40"/>
        </w:rPr>
      </w:pPr>
    </w:p>
    <w:p w:rsidR="00B66244" w:rsidRDefault="00B66244" w:rsidP="00AE571F">
      <w:pPr>
        <w:jc w:val="center"/>
        <w:rPr>
          <w:rFonts w:ascii="Trebuchet MS" w:hAnsi="Trebuchet MS"/>
          <w:sz w:val="40"/>
        </w:rPr>
      </w:pPr>
    </w:p>
    <w:p w:rsidR="00EB05AD" w:rsidRPr="009A55D4" w:rsidRDefault="00E6057F" w:rsidP="00B66244">
      <w:pPr>
        <w:rPr>
          <w:rFonts w:ascii="Trebuchet MS" w:hAnsi="Trebuchet MS"/>
          <w:sz w:val="32"/>
          <w:szCs w:val="32"/>
        </w:rPr>
      </w:pPr>
      <w:r w:rsidRPr="00E6057F">
        <w:rPr>
          <w:rFonts w:ascii="Trebuchet MS" w:eastAsia="Source Sans Pro" w:hAnsi="Trebuchet MS" w:cs="Source Sans Pro"/>
          <w:color w:val="000000"/>
          <w:sz w:val="32"/>
          <w:szCs w:val="32"/>
          <w:lang w:eastAsia="en-GB"/>
        </w:rPr>
        <w:lastRenderedPageBreak/>
        <w:t>Music is all around us. It is the soundtrack to our lives. Music connects us through people and places in our ever-changing world. It is creative, collaborative, celebratory and challenging. In our schools, music can bring communities together through the shared endeavour of whole-school singing, ensemble playing, experimenting with the creative process and, through the love of listening to friends and fellow pupils, performing. The sheer joy of music making can feed the soul of a school community, enriching each student while strengthening the shared bonds of support and trust which make a great school.</w:t>
      </w:r>
    </w:p>
    <w:p w:rsidR="00E6057F" w:rsidRDefault="00E6057F" w:rsidP="00B66244">
      <w:pPr>
        <w:rPr>
          <w:rFonts w:ascii="Trebuchet MS" w:hAnsi="Trebuchet MS"/>
          <w:sz w:val="32"/>
          <w:szCs w:val="32"/>
        </w:rPr>
      </w:pPr>
    </w:p>
    <w:p w:rsidR="00B66244" w:rsidRPr="009A55D4" w:rsidRDefault="00714DF5" w:rsidP="00B66244">
      <w:pPr>
        <w:rPr>
          <w:rFonts w:ascii="Trebuchet MS" w:hAnsi="Trebuchet MS"/>
          <w:vanish/>
          <w:sz w:val="32"/>
          <w:szCs w:val="32"/>
          <w:specVanish/>
        </w:rPr>
      </w:pPr>
      <w:r w:rsidRPr="009A55D4">
        <w:rPr>
          <w:rFonts w:ascii="Trebuchet MS" w:hAnsi="Trebuchet MS"/>
          <w:sz w:val="32"/>
          <w:szCs w:val="32"/>
        </w:rPr>
        <w:t>With our</w:t>
      </w:r>
      <w:r w:rsidR="00B66244" w:rsidRPr="009A55D4">
        <w:rPr>
          <w:rFonts w:ascii="Trebuchet MS" w:hAnsi="Trebuchet MS"/>
          <w:sz w:val="32"/>
          <w:szCs w:val="32"/>
        </w:rPr>
        <w:t xml:space="preserve"> </w:t>
      </w:r>
      <w:r w:rsidR="008A66DE" w:rsidRPr="009A55D4">
        <w:rPr>
          <w:rFonts w:ascii="Trebuchet MS" w:hAnsi="Trebuchet MS"/>
          <w:sz w:val="32"/>
          <w:szCs w:val="32"/>
        </w:rPr>
        <w:t>music</w:t>
      </w:r>
      <w:r w:rsidR="00B66244" w:rsidRPr="009A55D4">
        <w:rPr>
          <w:rFonts w:ascii="Trebuchet MS" w:hAnsi="Trebuchet MS"/>
          <w:sz w:val="32"/>
          <w:szCs w:val="32"/>
        </w:rPr>
        <w:t xml:space="preserve"> curriculum,</w:t>
      </w:r>
      <w:r w:rsidRPr="009A55D4">
        <w:rPr>
          <w:rFonts w:ascii="Trebuchet MS" w:hAnsi="Trebuchet MS"/>
          <w:sz w:val="32"/>
          <w:szCs w:val="32"/>
        </w:rPr>
        <w:t xml:space="preserve"> </w:t>
      </w:r>
      <w:r w:rsidR="00B66244" w:rsidRPr="009A55D4">
        <w:rPr>
          <w:rFonts w:ascii="Trebuchet MS" w:hAnsi="Trebuchet MS"/>
          <w:sz w:val="32"/>
          <w:szCs w:val="32"/>
        </w:rPr>
        <w:t>children will develop knowledge</w:t>
      </w:r>
      <w:r w:rsidR="00B35967" w:rsidRPr="009A55D4">
        <w:rPr>
          <w:rFonts w:ascii="Trebuchet MS" w:hAnsi="Trebuchet MS"/>
          <w:sz w:val="32"/>
          <w:szCs w:val="32"/>
        </w:rPr>
        <w:t xml:space="preserve"> in the following</w:t>
      </w:r>
      <w:r w:rsidRPr="009A55D4">
        <w:rPr>
          <w:rFonts w:ascii="Trebuchet MS" w:hAnsi="Trebuchet MS"/>
          <w:sz w:val="32"/>
          <w:szCs w:val="32"/>
        </w:rPr>
        <w:t xml:space="preserve"> </w:t>
      </w:r>
      <w:r w:rsidR="00B35967" w:rsidRPr="009A55D4">
        <w:rPr>
          <w:rFonts w:ascii="Trebuchet MS" w:hAnsi="Trebuchet MS"/>
          <w:sz w:val="32"/>
          <w:szCs w:val="32"/>
        </w:rPr>
        <w:t>disciplines</w:t>
      </w:r>
      <w:r w:rsidR="00B75AE2" w:rsidRPr="009A55D4">
        <w:rPr>
          <w:rFonts w:ascii="Trebuchet MS" w:hAnsi="Trebuchet MS"/>
          <w:sz w:val="32"/>
          <w:szCs w:val="32"/>
        </w:rPr>
        <w:t>:</w:t>
      </w:r>
    </w:p>
    <w:tbl>
      <w:tblPr>
        <w:tblStyle w:val="TableGrid"/>
        <w:tblpPr w:leftFromText="180" w:rightFromText="180" w:vertAnchor="text" w:horzAnchor="margin" w:tblpXSpec="center" w:tblpY="336"/>
        <w:tblW w:w="13036" w:type="dxa"/>
        <w:tblLook w:val="04A0" w:firstRow="1" w:lastRow="0" w:firstColumn="1" w:lastColumn="0" w:noHBand="0" w:noVBand="1"/>
      </w:tblPr>
      <w:tblGrid>
        <w:gridCol w:w="2671"/>
        <w:gridCol w:w="2406"/>
        <w:gridCol w:w="2518"/>
        <w:gridCol w:w="2748"/>
        <w:gridCol w:w="2693"/>
      </w:tblGrid>
      <w:tr w:rsidR="00E6057F" w:rsidRPr="009A55D4" w:rsidTr="00E6057F">
        <w:trPr>
          <w:trHeight w:val="714"/>
        </w:trPr>
        <w:tc>
          <w:tcPr>
            <w:tcW w:w="2671" w:type="dxa"/>
          </w:tcPr>
          <w:p w:rsidR="00457EF2" w:rsidRPr="009A55D4" w:rsidRDefault="00E6057F" w:rsidP="00457EF2">
            <w:pPr>
              <w:ind w:leftChars="0" w:left="0" w:firstLineChars="0" w:firstLine="0"/>
              <w:jc w:val="center"/>
              <w:textDirection w:val="lrTb"/>
              <w:rPr>
                <w:noProof/>
                <w:sz w:val="32"/>
                <w:szCs w:val="32"/>
              </w:rPr>
            </w:pPr>
            <w:r w:rsidRPr="009A55D4">
              <w:rPr>
                <w:noProof/>
                <w:sz w:val="32"/>
                <w:szCs w:val="32"/>
              </w:rPr>
              <w:drawing>
                <wp:anchor distT="0" distB="0" distL="114300" distR="114300" simplePos="0" relativeHeight="251660288" behindDoc="1" locked="0" layoutInCell="1" allowOverlap="1" wp14:anchorId="4D0253FA" wp14:editId="6D5C6F0A">
                  <wp:simplePos x="0" y="0"/>
                  <wp:positionH relativeFrom="column">
                    <wp:posOffset>256404</wp:posOffset>
                  </wp:positionH>
                  <wp:positionV relativeFrom="paragraph">
                    <wp:posOffset>94142</wp:posOffset>
                  </wp:positionV>
                  <wp:extent cx="977900" cy="977900"/>
                  <wp:effectExtent l="0" t="0" r="0" b="0"/>
                  <wp:wrapTight wrapText="bothSides">
                    <wp:wrapPolygon edited="0">
                      <wp:start x="1683" y="0"/>
                      <wp:lineTo x="0" y="4629"/>
                      <wp:lineTo x="421" y="6312"/>
                      <wp:lineTo x="6732" y="7574"/>
                      <wp:lineTo x="0" y="11782"/>
                      <wp:lineTo x="0" y="21039"/>
                      <wp:lineTo x="21039" y="21039"/>
                      <wp:lineTo x="21039" y="11361"/>
                      <wp:lineTo x="16410" y="7153"/>
                      <wp:lineTo x="21039" y="3366"/>
                      <wp:lineTo x="21039" y="2104"/>
                      <wp:lineTo x="19777" y="0"/>
                      <wp:lineTo x="1683" y="0"/>
                    </wp:wrapPolygon>
                  </wp:wrapTight>
                  <wp:docPr id="8" name="Picture 8" descr="Music Icon 245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usic Icon 245173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77900" cy="977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7E5B" w:rsidRPr="009A55D4">
              <w:rPr>
                <w:noProof/>
                <w:sz w:val="32"/>
                <w:szCs w:val="32"/>
              </w:rPr>
              <w:t xml:space="preserve"> </w:t>
            </w:r>
          </w:p>
          <w:p w:rsidR="00457EF2" w:rsidRPr="009A55D4" w:rsidRDefault="00457EF2" w:rsidP="00457EF2">
            <w:pPr>
              <w:ind w:leftChars="0" w:left="0" w:firstLineChars="0" w:firstLine="0"/>
              <w:jc w:val="center"/>
              <w:textDirection w:val="lrTb"/>
              <w:rPr>
                <w:rFonts w:ascii="Trebuchet MS" w:eastAsia="Montserrat" w:hAnsi="Trebuchet MS" w:cs="Montserrat"/>
                <w:sz w:val="32"/>
                <w:szCs w:val="32"/>
              </w:rPr>
            </w:pPr>
          </w:p>
        </w:tc>
        <w:tc>
          <w:tcPr>
            <w:tcW w:w="2406" w:type="dxa"/>
          </w:tcPr>
          <w:p w:rsidR="00457EF2" w:rsidRPr="009A55D4" w:rsidRDefault="00E6057F" w:rsidP="00457EF2">
            <w:pPr>
              <w:ind w:leftChars="0" w:left="0" w:firstLineChars="0" w:firstLine="0"/>
              <w:jc w:val="center"/>
              <w:textDirection w:val="lrTb"/>
              <w:rPr>
                <w:noProof/>
                <w:sz w:val="32"/>
                <w:szCs w:val="32"/>
              </w:rPr>
            </w:pPr>
            <w:r w:rsidRPr="009A55D4">
              <w:rPr>
                <w:noProof/>
                <w:sz w:val="32"/>
                <w:szCs w:val="32"/>
              </w:rPr>
              <w:drawing>
                <wp:anchor distT="0" distB="0" distL="114300" distR="114300" simplePos="0" relativeHeight="251659264" behindDoc="1" locked="0" layoutInCell="1" allowOverlap="1" wp14:anchorId="0E1CCEF1" wp14:editId="023BB438">
                  <wp:simplePos x="0" y="0"/>
                  <wp:positionH relativeFrom="column">
                    <wp:posOffset>224222</wp:posOffset>
                  </wp:positionH>
                  <wp:positionV relativeFrom="paragraph">
                    <wp:posOffset>162236</wp:posOffset>
                  </wp:positionV>
                  <wp:extent cx="861060" cy="861060"/>
                  <wp:effectExtent l="0" t="0" r="0" b="0"/>
                  <wp:wrapTight wrapText="bothSides">
                    <wp:wrapPolygon edited="0">
                      <wp:start x="4779" y="0"/>
                      <wp:lineTo x="2389" y="2867"/>
                      <wp:lineTo x="3823" y="8602"/>
                      <wp:lineTo x="1912" y="16248"/>
                      <wp:lineTo x="4301" y="21027"/>
                      <wp:lineTo x="15770" y="21027"/>
                      <wp:lineTo x="16248" y="20071"/>
                      <wp:lineTo x="20549" y="16726"/>
                      <wp:lineTo x="21027" y="11469"/>
                      <wp:lineTo x="19115" y="8602"/>
                      <wp:lineTo x="16248" y="7168"/>
                      <wp:lineTo x="13381" y="2867"/>
                      <wp:lineTo x="10991" y="0"/>
                      <wp:lineTo x="4779" y="0"/>
                    </wp:wrapPolygon>
                  </wp:wrapTight>
                  <wp:docPr id="7" name="Picture 7" descr="listening Icon 466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tening Icon 46619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61060" cy="8610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57EF2" w:rsidRPr="009A55D4" w:rsidRDefault="00457EF2" w:rsidP="00457EF2">
            <w:pPr>
              <w:ind w:leftChars="0" w:left="0" w:firstLineChars="0" w:firstLine="0"/>
              <w:jc w:val="center"/>
              <w:textDirection w:val="lrTb"/>
              <w:rPr>
                <w:rFonts w:ascii="Trebuchet MS" w:eastAsia="Montserrat" w:hAnsi="Trebuchet MS" w:cs="Montserrat"/>
                <w:sz w:val="32"/>
                <w:szCs w:val="32"/>
              </w:rPr>
            </w:pPr>
          </w:p>
        </w:tc>
        <w:tc>
          <w:tcPr>
            <w:tcW w:w="2518" w:type="dxa"/>
          </w:tcPr>
          <w:p w:rsidR="00457EF2" w:rsidRPr="00E6057F" w:rsidRDefault="00E6057F" w:rsidP="00E6057F">
            <w:pPr>
              <w:ind w:leftChars="0" w:left="0" w:firstLineChars="0" w:firstLine="0"/>
              <w:textDirection w:val="lrTb"/>
              <w:rPr>
                <w:noProof/>
                <w:sz w:val="32"/>
                <w:szCs w:val="32"/>
              </w:rPr>
            </w:pPr>
            <w:r>
              <w:rPr>
                <w:noProof/>
              </w:rPr>
              <w:drawing>
                <wp:anchor distT="0" distB="0" distL="114300" distR="114300" simplePos="0" relativeHeight="251664384" behindDoc="1" locked="0" layoutInCell="1" allowOverlap="1">
                  <wp:simplePos x="0" y="0"/>
                  <wp:positionH relativeFrom="column">
                    <wp:posOffset>204700</wp:posOffset>
                  </wp:positionH>
                  <wp:positionV relativeFrom="paragraph">
                    <wp:posOffset>98601</wp:posOffset>
                  </wp:positionV>
                  <wp:extent cx="914400" cy="914400"/>
                  <wp:effectExtent l="0" t="0" r="0" b="0"/>
                  <wp:wrapTight wrapText="bothSides">
                    <wp:wrapPolygon edited="0">
                      <wp:start x="0" y="0"/>
                      <wp:lineTo x="0" y="21150"/>
                      <wp:lineTo x="21150" y="21150"/>
                      <wp:lineTo x="21150" y="0"/>
                      <wp:lineTo x="0" y="0"/>
                    </wp:wrapPolygon>
                  </wp:wrapTight>
                  <wp:docPr id="9" name="Picture 9" descr="Sing A Song Clipart Transparent PNG Hd, Man Silhouette Singing Song Recital  Concert Vector, Man, Silhouette, Singing PNG Image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ng A Song Clipart Transparent PNG Hd, Man Silhouette Singing Song Recital  Concert Vector, Man, Silhouette, Singing PNG Image For Free Downloa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anchor>
              </w:drawing>
            </w:r>
          </w:p>
        </w:tc>
        <w:tc>
          <w:tcPr>
            <w:tcW w:w="2748" w:type="dxa"/>
          </w:tcPr>
          <w:p w:rsidR="00457EF2" w:rsidRPr="009A55D4" w:rsidRDefault="00457EF2" w:rsidP="00457EF2">
            <w:pPr>
              <w:ind w:leftChars="0" w:left="0" w:firstLineChars="0" w:firstLine="0"/>
              <w:jc w:val="center"/>
              <w:textDirection w:val="lrTb"/>
              <w:rPr>
                <w:noProof/>
                <w:sz w:val="32"/>
                <w:szCs w:val="32"/>
              </w:rPr>
            </w:pPr>
            <w:r w:rsidRPr="009A55D4">
              <w:rPr>
                <w:noProof/>
                <w:sz w:val="32"/>
                <w:szCs w:val="32"/>
              </w:rPr>
              <w:drawing>
                <wp:anchor distT="0" distB="0" distL="114300" distR="114300" simplePos="0" relativeHeight="251663360" behindDoc="1" locked="0" layoutInCell="1" allowOverlap="1">
                  <wp:simplePos x="0" y="0"/>
                  <wp:positionH relativeFrom="column">
                    <wp:posOffset>395389</wp:posOffset>
                  </wp:positionH>
                  <wp:positionV relativeFrom="paragraph">
                    <wp:posOffset>186609</wp:posOffset>
                  </wp:positionV>
                  <wp:extent cx="991870" cy="744855"/>
                  <wp:effectExtent l="0" t="0" r="0" b="0"/>
                  <wp:wrapTight wrapText="bothSides">
                    <wp:wrapPolygon edited="0">
                      <wp:start x="0" y="0"/>
                      <wp:lineTo x="0" y="20992"/>
                      <wp:lineTo x="21157" y="20992"/>
                      <wp:lineTo x="21157" y="0"/>
                      <wp:lineTo x="0" y="0"/>
                    </wp:wrapPolygon>
                  </wp:wrapTight>
                  <wp:docPr id="10" name="Picture 10" descr="Clock Time Machine Clip Art Clipart Panda - Time Clipart Black And White  Png Transparent PNG - 600x536 - Free Download on N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ock Time Machine Clip Art Clipart Panda - Time Clipart Black And White  Png Transparent PNG - 600x536 - Free Download on Nice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91870" cy="7448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57EF2" w:rsidRPr="009A55D4" w:rsidRDefault="00457EF2" w:rsidP="00457EF2">
            <w:pPr>
              <w:ind w:leftChars="0" w:left="0" w:firstLineChars="0" w:firstLine="0"/>
              <w:jc w:val="center"/>
              <w:textDirection w:val="lrTb"/>
              <w:rPr>
                <w:rFonts w:ascii="Trebuchet MS" w:eastAsia="Montserrat" w:hAnsi="Trebuchet MS" w:cs="Montserrat"/>
                <w:sz w:val="32"/>
                <w:szCs w:val="32"/>
              </w:rPr>
            </w:pPr>
          </w:p>
        </w:tc>
        <w:tc>
          <w:tcPr>
            <w:tcW w:w="2693" w:type="dxa"/>
          </w:tcPr>
          <w:p w:rsidR="00457EF2" w:rsidRPr="009A55D4" w:rsidRDefault="00457EF2" w:rsidP="00457EF2">
            <w:pPr>
              <w:ind w:left="1" w:hanging="3"/>
              <w:jc w:val="center"/>
              <w:textDirection w:val="lrTb"/>
              <w:rPr>
                <w:noProof/>
                <w:sz w:val="32"/>
                <w:szCs w:val="32"/>
              </w:rPr>
            </w:pPr>
            <w:r w:rsidRPr="009A55D4">
              <w:rPr>
                <w:noProof/>
                <w:sz w:val="32"/>
                <w:szCs w:val="32"/>
              </w:rPr>
              <w:drawing>
                <wp:anchor distT="0" distB="0" distL="114300" distR="114300" simplePos="0" relativeHeight="251661312" behindDoc="1" locked="0" layoutInCell="1" allowOverlap="1" wp14:anchorId="3F11316D" wp14:editId="11A205A8">
                  <wp:simplePos x="0" y="0"/>
                  <wp:positionH relativeFrom="column">
                    <wp:posOffset>262255</wp:posOffset>
                  </wp:positionH>
                  <wp:positionV relativeFrom="paragraph">
                    <wp:posOffset>109220</wp:posOffset>
                  </wp:positionV>
                  <wp:extent cx="988695" cy="673735"/>
                  <wp:effectExtent l="0" t="0" r="1905" b="0"/>
                  <wp:wrapTight wrapText="bothSides">
                    <wp:wrapPolygon edited="0">
                      <wp:start x="0" y="0"/>
                      <wp:lineTo x="0" y="20765"/>
                      <wp:lineTo x="21225" y="20765"/>
                      <wp:lineTo x="21225" y="0"/>
                      <wp:lineTo x="0" y="0"/>
                    </wp:wrapPolygon>
                  </wp:wrapTight>
                  <wp:docPr id="11" name="Picture 11" descr="I Don&amp;#39;t Have Any Rhythm... Should I even bother with Dance Lessons? —  Ballroom Dance Chica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 Don&amp;#39;t Have Any Rhythm... Should I even bother with Dance Lessons? —  Ballroom Dance Chicago"/>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88695" cy="67373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E6057F" w:rsidRPr="000C1F67" w:rsidTr="00E6057F">
        <w:trPr>
          <w:trHeight w:val="495"/>
        </w:trPr>
        <w:tc>
          <w:tcPr>
            <w:tcW w:w="2671" w:type="dxa"/>
          </w:tcPr>
          <w:p w:rsidR="00457EF2" w:rsidRPr="009A55D4" w:rsidRDefault="00E6057F" w:rsidP="00457EF2">
            <w:pPr>
              <w:ind w:leftChars="0" w:left="0" w:firstLineChars="0" w:firstLine="0"/>
              <w:jc w:val="center"/>
              <w:textDirection w:val="lrTb"/>
              <w:rPr>
                <w:rFonts w:ascii="Trebuchet MS" w:eastAsia="Montserrat" w:hAnsi="Trebuchet MS" w:cs="Montserrat"/>
                <w:b/>
                <w:sz w:val="32"/>
                <w:szCs w:val="32"/>
              </w:rPr>
            </w:pPr>
            <w:r w:rsidRPr="009A55D4">
              <w:rPr>
                <w:rFonts w:ascii="Trebuchet MS" w:eastAsia="Montserrat" w:hAnsi="Trebuchet MS" w:cs="Montserrat"/>
                <w:b/>
                <w:sz w:val="32"/>
                <w:szCs w:val="32"/>
              </w:rPr>
              <w:t xml:space="preserve">Composing </w:t>
            </w:r>
            <w:r>
              <w:rPr>
                <w:rFonts w:ascii="Trebuchet MS" w:eastAsia="Montserrat" w:hAnsi="Trebuchet MS" w:cs="Montserrat"/>
                <w:b/>
                <w:sz w:val="32"/>
                <w:szCs w:val="32"/>
              </w:rPr>
              <w:t xml:space="preserve">and </w:t>
            </w:r>
            <w:r w:rsidR="00457EF2" w:rsidRPr="009A55D4">
              <w:rPr>
                <w:rFonts w:ascii="Trebuchet MS" w:eastAsia="Montserrat" w:hAnsi="Trebuchet MS" w:cs="Montserrat"/>
                <w:b/>
                <w:sz w:val="32"/>
                <w:szCs w:val="32"/>
              </w:rPr>
              <w:t xml:space="preserve">Performing </w:t>
            </w:r>
          </w:p>
        </w:tc>
        <w:tc>
          <w:tcPr>
            <w:tcW w:w="2406" w:type="dxa"/>
          </w:tcPr>
          <w:p w:rsidR="00457EF2" w:rsidRPr="009A55D4" w:rsidRDefault="00457EF2" w:rsidP="00457EF2">
            <w:pPr>
              <w:ind w:leftChars="0" w:left="0" w:firstLineChars="0" w:firstLine="0"/>
              <w:jc w:val="center"/>
              <w:textDirection w:val="lrTb"/>
              <w:rPr>
                <w:rFonts w:ascii="Trebuchet MS" w:eastAsia="Montserrat" w:hAnsi="Trebuchet MS" w:cs="Montserrat"/>
                <w:b/>
                <w:sz w:val="32"/>
                <w:szCs w:val="32"/>
              </w:rPr>
            </w:pPr>
            <w:r w:rsidRPr="009A55D4">
              <w:rPr>
                <w:rFonts w:ascii="Trebuchet MS" w:eastAsia="Montserrat" w:hAnsi="Trebuchet MS" w:cs="Montserrat"/>
                <w:b/>
                <w:sz w:val="32"/>
                <w:szCs w:val="32"/>
              </w:rPr>
              <w:t>Listening</w:t>
            </w:r>
            <w:r w:rsidR="00E6057F">
              <w:rPr>
                <w:rFonts w:ascii="Trebuchet MS" w:eastAsia="Montserrat" w:hAnsi="Trebuchet MS" w:cs="Montserrat"/>
                <w:b/>
                <w:sz w:val="32"/>
                <w:szCs w:val="32"/>
              </w:rPr>
              <w:t xml:space="preserve"> and</w:t>
            </w:r>
            <w:r w:rsidRPr="009A55D4">
              <w:rPr>
                <w:rFonts w:ascii="Trebuchet MS" w:eastAsia="Montserrat" w:hAnsi="Trebuchet MS" w:cs="Montserrat"/>
                <w:b/>
                <w:sz w:val="32"/>
                <w:szCs w:val="32"/>
              </w:rPr>
              <w:t xml:space="preserve"> Appraising</w:t>
            </w:r>
          </w:p>
        </w:tc>
        <w:tc>
          <w:tcPr>
            <w:tcW w:w="2518" w:type="dxa"/>
          </w:tcPr>
          <w:p w:rsidR="00457EF2" w:rsidRPr="009A55D4" w:rsidRDefault="00E6057F" w:rsidP="00457EF2">
            <w:pPr>
              <w:ind w:leftChars="0" w:left="0" w:firstLineChars="0" w:firstLine="0"/>
              <w:jc w:val="center"/>
              <w:textDirection w:val="lrTb"/>
              <w:rPr>
                <w:rFonts w:ascii="Trebuchet MS" w:eastAsia="Montserrat" w:hAnsi="Trebuchet MS" w:cs="Montserrat"/>
                <w:b/>
                <w:sz w:val="32"/>
                <w:szCs w:val="32"/>
              </w:rPr>
            </w:pPr>
            <w:r>
              <w:rPr>
                <w:rFonts w:ascii="Trebuchet MS" w:eastAsia="Montserrat" w:hAnsi="Trebuchet MS" w:cs="Montserrat"/>
                <w:b/>
                <w:sz w:val="32"/>
                <w:szCs w:val="32"/>
              </w:rPr>
              <w:t>Singing</w:t>
            </w:r>
          </w:p>
        </w:tc>
        <w:tc>
          <w:tcPr>
            <w:tcW w:w="2748" w:type="dxa"/>
          </w:tcPr>
          <w:p w:rsidR="00457EF2" w:rsidRPr="009A55D4" w:rsidRDefault="00457EF2" w:rsidP="00457EF2">
            <w:pPr>
              <w:ind w:leftChars="0" w:left="0" w:firstLineChars="0" w:firstLine="0"/>
              <w:jc w:val="center"/>
              <w:textDirection w:val="lrTb"/>
              <w:rPr>
                <w:rFonts w:ascii="Trebuchet MS" w:eastAsia="Montserrat" w:hAnsi="Trebuchet MS" w:cs="Montserrat"/>
                <w:b/>
                <w:sz w:val="32"/>
                <w:szCs w:val="32"/>
              </w:rPr>
            </w:pPr>
            <w:r w:rsidRPr="009A55D4">
              <w:rPr>
                <w:rFonts w:ascii="Trebuchet MS" w:eastAsia="Montserrat" w:hAnsi="Trebuchet MS" w:cs="Montserrat"/>
                <w:b/>
                <w:sz w:val="32"/>
                <w:szCs w:val="32"/>
              </w:rPr>
              <w:t>History of music</w:t>
            </w:r>
          </w:p>
        </w:tc>
        <w:tc>
          <w:tcPr>
            <w:tcW w:w="2693" w:type="dxa"/>
          </w:tcPr>
          <w:p w:rsidR="00457EF2" w:rsidRPr="009A55D4" w:rsidRDefault="00661A53" w:rsidP="00457EF2">
            <w:pPr>
              <w:ind w:left="1" w:hanging="3"/>
              <w:jc w:val="center"/>
              <w:textDirection w:val="lrTb"/>
              <w:rPr>
                <w:rFonts w:ascii="Trebuchet MS" w:eastAsia="Montserrat" w:hAnsi="Trebuchet MS" w:cs="Montserrat"/>
                <w:b/>
                <w:sz w:val="32"/>
                <w:szCs w:val="32"/>
              </w:rPr>
            </w:pPr>
            <w:r>
              <w:rPr>
                <w:rFonts w:ascii="Trebuchet MS" w:eastAsia="Montserrat" w:hAnsi="Trebuchet MS" w:cs="Montserrat"/>
                <w:b/>
                <w:sz w:val="32"/>
                <w:szCs w:val="32"/>
              </w:rPr>
              <w:t>Inter</w:t>
            </w:r>
            <w:r w:rsidR="009A14E0">
              <w:rPr>
                <w:rFonts w:ascii="Trebuchet MS" w:eastAsia="Montserrat" w:hAnsi="Trebuchet MS" w:cs="Montserrat"/>
                <w:b/>
                <w:sz w:val="32"/>
                <w:szCs w:val="32"/>
              </w:rPr>
              <w:t>-related dimensions of music</w:t>
            </w:r>
          </w:p>
        </w:tc>
      </w:tr>
    </w:tbl>
    <w:p w:rsidR="009B7A89" w:rsidRDefault="009B7A89" w:rsidP="00B66244">
      <w:pPr>
        <w:rPr>
          <w:rFonts w:ascii="Trebuchet MS" w:hAnsi="Trebuchet MS"/>
          <w:sz w:val="40"/>
        </w:rPr>
      </w:pPr>
    </w:p>
    <w:p w:rsidR="00B66244" w:rsidRDefault="00B66244" w:rsidP="00B66244">
      <w:pPr>
        <w:rPr>
          <w:rFonts w:ascii="Trebuchet MS" w:hAnsi="Trebuchet MS"/>
          <w:sz w:val="40"/>
        </w:rPr>
      </w:pPr>
    </w:p>
    <w:p w:rsidR="00714DF5" w:rsidRDefault="00714DF5" w:rsidP="00B66244">
      <w:pPr>
        <w:rPr>
          <w:rFonts w:ascii="Trebuchet MS" w:hAnsi="Trebuchet MS"/>
          <w:sz w:val="40"/>
        </w:rPr>
      </w:pPr>
    </w:p>
    <w:p w:rsidR="00457EF2" w:rsidRDefault="00457EF2" w:rsidP="00B66244">
      <w:pPr>
        <w:rPr>
          <w:rFonts w:ascii="Trebuchet MS" w:hAnsi="Trebuchet MS"/>
          <w:sz w:val="40"/>
        </w:rPr>
      </w:pPr>
    </w:p>
    <w:p w:rsidR="00457EF2" w:rsidRDefault="00457EF2" w:rsidP="00B66244">
      <w:pPr>
        <w:rPr>
          <w:rFonts w:ascii="Trebuchet MS" w:hAnsi="Trebuchet MS"/>
          <w:sz w:val="40"/>
        </w:rPr>
      </w:pPr>
    </w:p>
    <w:p w:rsidR="00457EF2" w:rsidRDefault="00457EF2" w:rsidP="00B66244">
      <w:pPr>
        <w:rPr>
          <w:rFonts w:ascii="Trebuchet MS" w:hAnsi="Trebuchet MS"/>
          <w:sz w:val="40"/>
        </w:rPr>
      </w:pPr>
    </w:p>
    <w:p w:rsidR="00457EF2" w:rsidRDefault="00457EF2" w:rsidP="00B66244">
      <w:pPr>
        <w:rPr>
          <w:rFonts w:ascii="Trebuchet MS" w:hAnsi="Trebuchet MS"/>
          <w:sz w:val="40"/>
        </w:rPr>
      </w:pPr>
    </w:p>
    <w:p w:rsidR="0074353D" w:rsidRDefault="0074353D" w:rsidP="00B66244">
      <w:pPr>
        <w:rPr>
          <w:rFonts w:ascii="Trebuchet MS" w:hAnsi="Trebuchet MS"/>
          <w:sz w:val="40"/>
        </w:rPr>
      </w:pPr>
    </w:p>
    <w:tbl>
      <w:tblPr>
        <w:tblStyle w:val="TableGrid"/>
        <w:tblpPr w:leftFromText="180" w:rightFromText="180" w:vertAnchor="text" w:horzAnchor="margin" w:tblpY="1"/>
        <w:tblW w:w="0" w:type="auto"/>
        <w:tblLook w:val="04A0" w:firstRow="1" w:lastRow="0" w:firstColumn="1" w:lastColumn="0" w:noHBand="0" w:noVBand="1"/>
      </w:tblPr>
      <w:tblGrid>
        <w:gridCol w:w="15355"/>
      </w:tblGrid>
      <w:tr w:rsidR="0062104A" w:rsidTr="0062104A">
        <w:trPr>
          <w:trHeight w:val="9260"/>
        </w:trPr>
        <w:tc>
          <w:tcPr>
            <w:tcW w:w="15355" w:type="dxa"/>
          </w:tcPr>
          <w:p w:rsidR="00E6057F" w:rsidRDefault="00E6057F" w:rsidP="00E6057F">
            <w:pPr>
              <w:ind w:left="5" w:hanging="7"/>
              <w:jc w:val="center"/>
              <w:textDirection w:val="lrTb"/>
              <w:rPr>
                <w:rFonts w:asciiTheme="majorHAnsi" w:hAnsiTheme="majorHAnsi" w:cstheme="majorHAnsi"/>
                <w:b/>
                <w:sz w:val="72"/>
                <w:szCs w:val="72"/>
              </w:rPr>
            </w:pPr>
            <w:r w:rsidRPr="00E6057F">
              <w:rPr>
                <w:rFonts w:asciiTheme="majorHAnsi" w:hAnsiTheme="majorHAnsi" w:cstheme="majorHAnsi"/>
                <w:b/>
                <w:sz w:val="72"/>
                <w:szCs w:val="72"/>
              </w:rPr>
              <w:lastRenderedPageBreak/>
              <w:t>Model Music Curriculum – Key Stage 1</w:t>
            </w:r>
          </w:p>
          <w:p w:rsidR="00E6057F" w:rsidRDefault="00E6057F" w:rsidP="0062104A">
            <w:pPr>
              <w:ind w:left="1" w:hanging="3"/>
              <w:textDirection w:val="lrTb"/>
              <w:rPr>
                <w:sz w:val="28"/>
                <w:szCs w:val="28"/>
              </w:rPr>
            </w:pPr>
          </w:p>
          <w:p w:rsidR="00E6057F" w:rsidRDefault="0062104A" w:rsidP="0062104A">
            <w:pPr>
              <w:ind w:left="1" w:hanging="3"/>
              <w:textDirection w:val="lrTb"/>
              <w:rPr>
                <w:sz w:val="28"/>
                <w:szCs w:val="28"/>
              </w:rPr>
            </w:pPr>
            <w:r w:rsidRPr="0062104A">
              <w:rPr>
                <w:sz w:val="28"/>
                <w:szCs w:val="28"/>
              </w:rPr>
              <w:t>Singing is at the heart of Key Stage 1, with songs and chants underpinning all areas of study. Repetition of techniques is vital to consolidate and gain confidence. Songs, chants and listening to repertoire are suggested as a starting point. They are not set works, but provide guidance for teachers as they select repertoire appropriate to their school.</w:t>
            </w:r>
          </w:p>
          <w:p w:rsidR="00E6057F" w:rsidRDefault="00E6057F" w:rsidP="0062104A">
            <w:pPr>
              <w:ind w:left="1" w:hanging="3"/>
              <w:textDirection w:val="lrTb"/>
              <w:rPr>
                <w:sz w:val="28"/>
                <w:szCs w:val="28"/>
              </w:rPr>
            </w:pPr>
          </w:p>
          <w:p w:rsidR="00E6057F" w:rsidRDefault="0062104A" w:rsidP="0062104A">
            <w:pPr>
              <w:ind w:left="1" w:hanging="3"/>
              <w:textDirection w:val="lrTb"/>
              <w:rPr>
                <w:sz w:val="28"/>
                <w:szCs w:val="28"/>
              </w:rPr>
            </w:pPr>
            <w:r w:rsidRPr="0062104A">
              <w:rPr>
                <w:sz w:val="28"/>
                <w:szCs w:val="28"/>
              </w:rPr>
              <w:t xml:space="preserve"> Pupils will internalise key skills and techniques through a range of activities, including call-and-response songs and chants, improvisation, movement and active listening. Pupils will create music through improvisation and they will also start to learn some simple compositional techniques and structures to prepare for Key Stage 2 and Key Stage 3. </w:t>
            </w:r>
          </w:p>
          <w:p w:rsidR="00E6057F" w:rsidRDefault="00E6057F" w:rsidP="0062104A">
            <w:pPr>
              <w:ind w:left="1" w:hanging="3"/>
              <w:textDirection w:val="lrTb"/>
              <w:rPr>
                <w:sz w:val="28"/>
                <w:szCs w:val="28"/>
              </w:rPr>
            </w:pPr>
          </w:p>
          <w:p w:rsidR="0062104A" w:rsidRPr="0062104A" w:rsidRDefault="0062104A" w:rsidP="0062104A">
            <w:pPr>
              <w:ind w:left="1" w:hanging="3"/>
              <w:textDirection w:val="lrTb"/>
              <w:rPr>
                <w:rFonts w:ascii="Trebuchet MS" w:hAnsi="Trebuchet MS"/>
                <w:sz w:val="28"/>
                <w:szCs w:val="28"/>
              </w:rPr>
            </w:pPr>
            <w:r w:rsidRPr="0062104A">
              <w:rPr>
                <w:sz w:val="28"/>
                <w:szCs w:val="28"/>
              </w:rPr>
              <w:t>Pupils will build musical confidence through active engagement with music as performers, music-creators and audience. There is a strong intention that pupils should be ‘doing music’ as much as possible, including performing their compositions and improvisations. Peer feedback will be an important element in developing their skills. The curriculum is technique-based, equipping pupils for progression beyond Key Stage 1. It will enable pupils to develop a love of music, refining their individual taste, as well as a strong internalised sense of pulse, rhythm and pitch, through a rich range of musical interactions including singing, moving, performing using untuned (e.g. wood block) and tuned (e.g. recorders) instruments, creating music and active listening. Pupils will gain knowledge of important moments in the evolution of music and of key musicians and composers, in a range of genres and styles. There should be frequent informal opportunities to perform and pupils should have the opportunity to hear high-quality live performance, either within school or in the wider community through other partners within the local Music Education Hub.</w:t>
            </w:r>
          </w:p>
        </w:tc>
      </w:tr>
    </w:tbl>
    <w:p w:rsidR="0074353D" w:rsidRPr="0074353D" w:rsidRDefault="0074353D" w:rsidP="0062104A">
      <w:pPr>
        <w:rPr>
          <w:rFonts w:asciiTheme="majorHAnsi" w:hAnsiTheme="majorHAnsi" w:cstheme="majorHAnsi"/>
          <w:b/>
          <w:sz w:val="72"/>
          <w:szCs w:val="72"/>
        </w:rPr>
      </w:pPr>
    </w:p>
    <w:p w:rsidR="0074353D" w:rsidRPr="00B66244" w:rsidRDefault="0074353D" w:rsidP="00B66244">
      <w:pPr>
        <w:rPr>
          <w:rFonts w:ascii="Trebuchet MS" w:hAnsi="Trebuchet MS"/>
          <w:sz w:val="40"/>
        </w:rPr>
      </w:pPr>
    </w:p>
    <w:tbl>
      <w:tblPr>
        <w:tblStyle w:val="TableGrid"/>
        <w:tblW w:w="0" w:type="auto"/>
        <w:tblLook w:val="04A0" w:firstRow="1" w:lastRow="0" w:firstColumn="1" w:lastColumn="0" w:noHBand="0" w:noVBand="1"/>
      </w:tblPr>
      <w:tblGrid>
        <w:gridCol w:w="2185"/>
        <w:gridCol w:w="205"/>
        <w:gridCol w:w="2041"/>
        <w:gridCol w:w="100"/>
        <w:gridCol w:w="2092"/>
        <w:gridCol w:w="151"/>
        <w:gridCol w:w="2037"/>
        <w:gridCol w:w="80"/>
        <w:gridCol w:w="2110"/>
        <w:gridCol w:w="17"/>
        <w:gridCol w:w="2154"/>
        <w:gridCol w:w="21"/>
        <w:gridCol w:w="2195"/>
      </w:tblGrid>
      <w:tr w:rsidR="00420D8A" w:rsidTr="0074353D">
        <w:tc>
          <w:tcPr>
            <w:tcW w:w="2390" w:type="dxa"/>
            <w:gridSpan w:val="2"/>
            <w:shd w:val="clear" w:color="auto" w:fill="FFD966" w:themeFill="accent4" w:themeFillTint="99"/>
          </w:tcPr>
          <w:p w:rsidR="004F17BB" w:rsidRDefault="004F17BB" w:rsidP="00B66244">
            <w:pPr>
              <w:ind w:left="2" w:hanging="4"/>
              <w:rPr>
                <w:rFonts w:ascii="Trebuchet MS" w:hAnsi="Trebuchet MS"/>
                <w:sz w:val="40"/>
              </w:rPr>
            </w:pPr>
          </w:p>
        </w:tc>
        <w:tc>
          <w:tcPr>
            <w:tcW w:w="2141" w:type="dxa"/>
            <w:gridSpan w:val="2"/>
            <w:shd w:val="clear" w:color="auto" w:fill="FFD966" w:themeFill="accent4" w:themeFillTint="99"/>
          </w:tcPr>
          <w:p w:rsidR="004F17BB" w:rsidRPr="004F17BB" w:rsidRDefault="004F17BB" w:rsidP="004F17BB">
            <w:pPr>
              <w:ind w:left="2" w:hanging="4"/>
              <w:jc w:val="center"/>
              <w:rPr>
                <w:rFonts w:ascii="Trebuchet MS" w:hAnsi="Trebuchet MS"/>
                <w:b/>
                <w:sz w:val="40"/>
              </w:rPr>
            </w:pPr>
            <w:r w:rsidRPr="004F17BB">
              <w:rPr>
                <w:rFonts w:ascii="Trebuchet MS" w:hAnsi="Trebuchet MS"/>
                <w:b/>
                <w:sz w:val="40"/>
              </w:rPr>
              <w:t>Autumn 1</w:t>
            </w:r>
          </w:p>
        </w:tc>
        <w:tc>
          <w:tcPr>
            <w:tcW w:w="2243" w:type="dxa"/>
            <w:gridSpan w:val="2"/>
            <w:shd w:val="clear" w:color="auto" w:fill="FFD966" w:themeFill="accent4" w:themeFillTint="99"/>
          </w:tcPr>
          <w:p w:rsidR="004F17BB" w:rsidRPr="004F17BB" w:rsidRDefault="004F17BB" w:rsidP="004F17BB">
            <w:pPr>
              <w:ind w:left="2" w:hanging="4"/>
              <w:jc w:val="center"/>
              <w:rPr>
                <w:rFonts w:ascii="Trebuchet MS" w:hAnsi="Trebuchet MS"/>
                <w:b/>
                <w:sz w:val="40"/>
              </w:rPr>
            </w:pPr>
            <w:r w:rsidRPr="004F17BB">
              <w:rPr>
                <w:rFonts w:ascii="Trebuchet MS" w:hAnsi="Trebuchet MS"/>
                <w:b/>
                <w:sz w:val="40"/>
              </w:rPr>
              <w:t>Autumn 2</w:t>
            </w:r>
          </w:p>
        </w:tc>
        <w:tc>
          <w:tcPr>
            <w:tcW w:w="2117" w:type="dxa"/>
            <w:gridSpan w:val="2"/>
            <w:shd w:val="clear" w:color="auto" w:fill="FFD966" w:themeFill="accent4" w:themeFillTint="99"/>
          </w:tcPr>
          <w:p w:rsidR="004F17BB" w:rsidRPr="004F17BB" w:rsidRDefault="004F17BB" w:rsidP="004F17BB">
            <w:pPr>
              <w:ind w:left="2" w:hanging="4"/>
              <w:jc w:val="center"/>
              <w:rPr>
                <w:rFonts w:ascii="Trebuchet MS" w:hAnsi="Trebuchet MS"/>
                <w:b/>
                <w:sz w:val="40"/>
              </w:rPr>
            </w:pPr>
            <w:r w:rsidRPr="004F17BB">
              <w:rPr>
                <w:rFonts w:ascii="Trebuchet MS" w:hAnsi="Trebuchet MS"/>
                <w:b/>
                <w:sz w:val="40"/>
              </w:rPr>
              <w:t>Spring 1</w:t>
            </w:r>
          </w:p>
        </w:tc>
        <w:tc>
          <w:tcPr>
            <w:tcW w:w="2127" w:type="dxa"/>
            <w:gridSpan w:val="2"/>
            <w:shd w:val="clear" w:color="auto" w:fill="FFD966" w:themeFill="accent4" w:themeFillTint="99"/>
          </w:tcPr>
          <w:p w:rsidR="004F17BB" w:rsidRPr="004F17BB" w:rsidRDefault="004F17BB" w:rsidP="004F17BB">
            <w:pPr>
              <w:ind w:left="2" w:hanging="4"/>
              <w:jc w:val="center"/>
              <w:rPr>
                <w:rFonts w:ascii="Trebuchet MS" w:hAnsi="Trebuchet MS"/>
                <w:b/>
                <w:sz w:val="40"/>
              </w:rPr>
            </w:pPr>
            <w:r w:rsidRPr="004F17BB">
              <w:rPr>
                <w:rFonts w:ascii="Trebuchet MS" w:hAnsi="Trebuchet MS"/>
                <w:b/>
                <w:sz w:val="40"/>
              </w:rPr>
              <w:t>Spring 2</w:t>
            </w:r>
          </w:p>
        </w:tc>
        <w:tc>
          <w:tcPr>
            <w:tcW w:w="2154" w:type="dxa"/>
            <w:shd w:val="clear" w:color="auto" w:fill="FFD966" w:themeFill="accent4" w:themeFillTint="99"/>
          </w:tcPr>
          <w:p w:rsidR="004F17BB" w:rsidRPr="004F17BB" w:rsidRDefault="004F17BB" w:rsidP="004F17BB">
            <w:pPr>
              <w:ind w:left="2" w:hanging="4"/>
              <w:jc w:val="center"/>
              <w:rPr>
                <w:rFonts w:ascii="Trebuchet MS" w:hAnsi="Trebuchet MS"/>
                <w:b/>
                <w:sz w:val="40"/>
              </w:rPr>
            </w:pPr>
            <w:r w:rsidRPr="004F17BB">
              <w:rPr>
                <w:rFonts w:ascii="Trebuchet MS" w:hAnsi="Trebuchet MS"/>
                <w:b/>
                <w:sz w:val="40"/>
              </w:rPr>
              <w:t>Summer 1</w:t>
            </w:r>
          </w:p>
        </w:tc>
        <w:tc>
          <w:tcPr>
            <w:tcW w:w="2216" w:type="dxa"/>
            <w:gridSpan w:val="2"/>
            <w:shd w:val="clear" w:color="auto" w:fill="FFD966" w:themeFill="accent4" w:themeFillTint="99"/>
          </w:tcPr>
          <w:p w:rsidR="004F17BB" w:rsidRPr="004F17BB" w:rsidRDefault="004F17BB" w:rsidP="004F17BB">
            <w:pPr>
              <w:ind w:left="2" w:hanging="4"/>
              <w:jc w:val="center"/>
              <w:rPr>
                <w:rFonts w:ascii="Trebuchet MS" w:hAnsi="Trebuchet MS"/>
                <w:b/>
                <w:sz w:val="40"/>
              </w:rPr>
            </w:pPr>
            <w:r w:rsidRPr="004F17BB">
              <w:rPr>
                <w:rFonts w:ascii="Trebuchet MS" w:hAnsi="Trebuchet MS"/>
                <w:b/>
                <w:sz w:val="40"/>
              </w:rPr>
              <w:t>Summer 2</w:t>
            </w:r>
          </w:p>
        </w:tc>
      </w:tr>
      <w:tr w:rsidR="004F17BB" w:rsidRPr="004F17BB" w:rsidTr="0074353D">
        <w:tc>
          <w:tcPr>
            <w:tcW w:w="2390" w:type="dxa"/>
            <w:gridSpan w:val="2"/>
            <w:shd w:val="clear" w:color="auto" w:fill="FFD966" w:themeFill="accent4" w:themeFillTint="99"/>
          </w:tcPr>
          <w:p w:rsidR="004F17BB" w:rsidRPr="004F17BB" w:rsidRDefault="004F17BB" w:rsidP="00B66244">
            <w:pPr>
              <w:ind w:left="0" w:hanging="2"/>
              <w:rPr>
                <w:rFonts w:ascii="Trebuchet MS" w:hAnsi="Trebuchet MS"/>
                <w:sz w:val="24"/>
              </w:rPr>
            </w:pPr>
            <w:r w:rsidRPr="004F17BB">
              <w:rPr>
                <w:rFonts w:ascii="Trebuchet MS" w:hAnsi="Trebuchet MS"/>
                <w:sz w:val="24"/>
              </w:rPr>
              <w:t>EYFS theme</w:t>
            </w:r>
          </w:p>
        </w:tc>
        <w:tc>
          <w:tcPr>
            <w:tcW w:w="2141" w:type="dxa"/>
            <w:gridSpan w:val="2"/>
            <w:shd w:val="clear" w:color="auto" w:fill="FFD966" w:themeFill="accent4" w:themeFillTint="99"/>
          </w:tcPr>
          <w:p w:rsidR="004F17BB" w:rsidRPr="00961937" w:rsidRDefault="00D97A3D" w:rsidP="00961937">
            <w:pPr>
              <w:ind w:left="0" w:hanging="2"/>
              <w:jc w:val="center"/>
              <w:rPr>
                <w:rFonts w:ascii="Arial" w:hAnsi="Arial" w:cs="Arial"/>
              </w:rPr>
            </w:pPr>
            <w:r w:rsidRPr="00961937">
              <w:rPr>
                <w:rFonts w:ascii="Arial" w:hAnsi="Arial" w:cs="Arial"/>
              </w:rPr>
              <w:t>Celebration music</w:t>
            </w:r>
          </w:p>
        </w:tc>
        <w:tc>
          <w:tcPr>
            <w:tcW w:w="2243" w:type="dxa"/>
            <w:gridSpan w:val="2"/>
            <w:shd w:val="clear" w:color="auto" w:fill="FFD966" w:themeFill="accent4" w:themeFillTint="99"/>
          </w:tcPr>
          <w:p w:rsidR="004F17BB" w:rsidRPr="00961937" w:rsidRDefault="00D97A3D" w:rsidP="009B7A89">
            <w:pPr>
              <w:ind w:left="0" w:hanging="2"/>
              <w:jc w:val="center"/>
              <w:rPr>
                <w:rFonts w:ascii="Arial" w:hAnsi="Arial" w:cs="Arial"/>
              </w:rPr>
            </w:pPr>
            <w:r w:rsidRPr="00961937">
              <w:rPr>
                <w:rFonts w:ascii="Arial" w:hAnsi="Arial" w:cs="Arial"/>
              </w:rPr>
              <w:t>Exploring sounds</w:t>
            </w:r>
          </w:p>
        </w:tc>
        <w:tc>
          <w:tcPr>
            <w:tcW w:w="2117" w:type="dxa"/>
            <w:gridSpan w:val="2"/>
            <w:shd w:val="clear" w:color="auto" w:fill="FFD966" w:themeFill="accent4" w:themeFillTint="99"/>
          </w:tcPr>
          <w:p w:rsidR="004F17BB" w:rsidRPr="00961937" w:rsidRDefault="00D97A3D" w:rsidP="009B7A89">
            <w:pPr>
              <w:ind w:left="0" w:hanging="2"/>
              <w:jc w:val="center"/>
              <w:rPr>
                <w:rFonts w:ascii="Arial" w:hAnsi="Arial" w:cs="Arial"/>
              </w:rPr>
            </w:pPr>
            <w:r w:rsidRPr="00961937">
              <w:rPr>
                <w:rFonts w:ascii="Arial" w:hAnsi="Arial" w:cs="Arial"/>
              </w:rPr>
              <w:t>Music and movement</w:t>
            </w:r>
          </w:p>
        </w:tc>
        <w:tc>
          <w:tcPr>
            <w:tcW w:w="2127" w:type="dxa"/>
            <w:gridSpan w:val="2"/>
            <w:shd w:val="clear" w:color="auto" w:fill="FFD966" w:themeFill="accent4" w:themeFillTint="99"/>
          </w:tcPr>
          <w:p w:rsidR="004F17BB" w:rsidRPr="00961937" w:rsidRDefault="00D97A3D" w:rsidP="009B7A89">
            <w:pPr>
              <w:ind w:left="0" w:hanging="2"/>
              <w:jc w:val="center"/>
              <w:rPr>
                <w:rFonts w:ascii="Arial" w:hAnsi="Arial" w:cs="Arial"/>
              </w:rPr>
            </w:pPr>
            <w:r w:rsidRPr="00961937">
              <w:rPr>
                <w:rFonts w:ascii="Arial" w:hAnsi="Arial" w:cs="Arial"/>
              </w:rPr>
              <w:t>Musical stories</w:t>
            </w:r>
          </w:p>
        </w:tc>
        <w:tc>
          <w:tcPr>
            <w:tcW w:w="2154" w:type="dxa"/>
            <w:shd w:val="clear" w:color="auto" w:fill="FFD966" w:themeFill="accent4" w:themeFillTint="99"/>
          </w:tcPr>
          <w:p w:rsidR="004F17BB" w:rsidRPr="00961937" w:rsidRDefault="00D97A3D" w:rsidP="009B7A89">
            <w:pPr>
              <w:ind w:left="0" w:hanging="2"/>
              <w:jc w:val="center"/>
              <w:rPr>
                <w:rFonts w:ascii="Arial" w:hAnsi="Arial" w:cs="Arial"/>
              </w:rPr>
            </w:pPr>
            <w:r w:rsidRPr="00961937">
              <w:rPr>
                <w:rFonts w:ascii="Arial" w:hAnsi="Arial" w:cs="Arial"/>
              </w:rPr>
              <w:t>Big bands</w:t>
            </w:r>
          </w:p>
        </w:tc>
        <w:tc>
          <w:tcPr>
            <w:tcW w:w="2216" w:type="dxa"/>
            <w:gridSpan w:val="2"/>
            <w:shd w:val="clear" w:color="auto" w:fill="FFD966" w:themeFill="accent4" w:themeFillTint="99"/>
          </w:tcPr>
          <w:p w:rsidR="00781E6F" w:rsidRPr="00961937" w:rsidRDefault="00D97A3D" w:rsidP="009B7A89">
            <w:pPr>
              <w:ind w:left="0" w:hanging="2"/>
              <w:jc w:val="center"/>
              <w:rPr>
                <w:rFonts w:ascii="Arial" w:hAnsi="Arial" w:cs="Arial"/>
              </w:rPr>
            </w:pPr>
            <w:r w:rsidRPr="00961937">
              <w:rPr>
                <w:rFonts w:ascii="Arial" w:hAnsi="Arial" w:cs="Arial"/>
              </w:rPr>
              <w:t>Music consolidation</w:t>
            </w:r>
          </w:p>
          <w:p w:rsidR="00781E6F" w:rsidRPr="00961937" w:rsidRDefault="00781E6F" w:rsidP="009B7A89">
            <w:pPr>
              <w:ind w:left="0" w:hanging="2"/>
              <w:jc w:val="center"/>
              <w:rPr>
                <w:rFonts w:ascii="Arial" w:hAnsi="Arial" w:cs="Arial"/>
              </w:rPr>
            </w:pPr>
          </w:p>
        </w:tc>
      </w:tr>
      <w:tr w:rsidR="00A76187" w:rsidRPr="004F17BB" w:rsidTr="0074353D">
        <w:tc>
          <w:tcPr>
            <w:tcW w:w="2390" w:type="dxa"/>
            <w:gridSpan w:val="2"/>
            <w:shd w:val="clear" w:color="auto" w:fill="auto"/>
          </w:tcPr>
          <w:p w:rsidR="006D7D1B" w:rsidRDefault="006D7D1B" w:rsidP="009A55D4">
            <w:pPr>
              <w:ind w:left="0" w:hanging="2"/>
              <w:rPr>
                <w:rFonts w:ascii="Trebuchet MS" w:hAnsi="Trebuchet MS"/>
                <w:sz w:val="24"/>
              </w:rPr>
            </w:pPr>
            <w:r>
              <w:rPr>
                <w:rFonts w:ascii="Trebuchet MS" w:hAnsi="Trebuchet MS"/>
                <w:sz w:val="24"/>
              </w:rPr>
              <w:t>Key knowledge from the units</w:t>
            </w:r>
          </w:p>
          <w:p w:rsidR="00A76187" w:rsidRPr="004F17BB" w:rsidRDefault="00A76187" w:rsidP="00B66244">
            <w:pPr>
              <w:ind w:left="0" w:hanging="2"/>
              <w:rPr>
                <w:rFonts w:ascii="Trebuchet MS" w:hAnsi="Trebuchet MS"/>
                <w:sz w:val="24"/>
              </w:rPr>
            </w:pPr>
          </w:p>
        </w:tc>
        <w:tc>
          <w:tcPr>
            <w:tcW w:w="2141" w:type="dxa"/>
            <w:gridSpan w:val="2"/>
            <w:shd w:val="clear" w:color="auto" w:fill="auto"/>
          </w:tcPr>
          <w:p w:rsidR="00A76187" w:rsidRPr="006D7D1B" w:rsidRDefault="006D7D1B" w:rsidP="009A55D4">
            <w:pPr>
              <w:ind w:left="0" w:hanging="2"/>
              <w:rPr>
                <w:rFonts w:asciiTheme="minorHAnsi" w:hAnsiTheme="minorHAnsi" w:cstheme="minorHAnsi"/>
              </w:rPr>
            </w:pPr>
            <w:r w:rsidRPr="006D7D1B">
              <w:rPr>
                <w:rFonts w:asciiTheme="minorHAnsi" w:hAnsiTheme="minorHAnsi" w:cstheme="minorHAnsi"/>
                <w:color w:val="222222"/>
                <w:shd w:val="clear" w:color="auto" w:fill="FFFFFF"/>
              </w:rPr>
              <w:t xml:space="preserve">Learning about the music from a range of cultural and religious celebrations, including Diwali, Hanukkah, </w:t>
            </w:r>
            <w:proofErr w:type="spellStart"/>
            <w:r w:rsidRPr="006D7D1B">
              <w:rPr>
                <w:rFonts w:asciiTheme="minorHAnsi" w:hAnsiTheme="minorHAnsi" w:cstheme="minorHAnsi"/>
                <w:color w:val="222222"/>
                <w:shd w:val="clear" w:color="auto" w:fill="FFFFFF"/>
              </w:rPr>
              <w:t>Kwanzaa</w:t>
            </w:r>
            <w:proofErr w:type="spellEnd"/>
            <w:r w:rsidRPr="006D7D1B">
              <w:rPr>
                <w:rFonts w:asciiTheme="minorHAnsi" w:hAnsiTheme="minorHAnsi" w:cstheme="minorHAnsi"/>
                <w:color w:val="222222"/>
                <w:shd w:val="clear" w:color="auto" w:fill="FFFFFF"/>
              </w:rPr>
              <w:t xml:space="preserve"> and Christmas</w:t>
            </w:r>
          </w:p>
        </w:tc>
        <w:tc>
          <w:tcPr>
            <w:tcW w:w="2243" w:type="dxa"/>
            <w:gridSpan w:val="2"/>
            <w:shd w:val="clear" w:color="auto" w:fill="auto"/>
          </w:tcPr>
          <w:p w:rsidR="00A76187" w:rsidRPr="006D7D1B" w:rsidRDefault="006D7D1B" w:rsidP="009B7A89">
            <w:pPr>
              <w:ind w:left="0" w:hanging="2"/>
              <w:jc w:val="center"/>
              <w:rPr>
                <w:rFonts w:asciiTheme="minorHAnsi" w:hAnsiTheme="minorHAnsi" w:cstheme="minorHAnsi"/>
              </w:rPr>
            </w:pPr>
            <w:r w:rsidRPr="006D7D1B">
              <w:rPr>
                <w:rFonts w:asciiTheme="minorHAnsi" w:hAnsiTheme="minorHAnsi" w:cstheme="minorHAnsi"/>
                <w:color w:val="222222"/>
                <w:shd w:val="clear" w:color="auto" w:fill="FFFFFF"/>
              </w:rPr>
              <w:t xml:space="preserve">Exploring how to use our </w:t>
            </w:r>
            <w:r w:rsidRPr="009A55D4">
              <w:rPr>
                <w:rFonts w:asciiTheme="minorHAnsi" w:hAnsiTheme="minorHAnsi" w:cstheme="minorHAnsi"/>
                <w:b/>
                <w:color w:val="222222"/>
                <w:shd w:val="clear" w:color="auto" w:fill="FFFFFF"/>
              </w:rPr>
              <w:t>voice</w:t>
            </w:r>
            <w:r w:rsidRPr="006D7D1B">
              <w:rPr>
                <w:rFonts w:asciiTheme="minorHAnsi" w:hAnsiTheme="minorHAnsi" w:cstheme="minorHAnsi"/>
                <w:color w:val="222222"/>
                <w:shd w:val="clear" w:color="auto" w:fill="FFFFFF"/>
              </w:rPr>
              <w:t xml:space="preserve"> and bodies to make sounds, experimenting with </w:t>
            </w:r>
            <w:r w:rsidRPr="009A55D4">
              <w:rPr>
                <w:rFonts w:asciiTheme="minorHAnsi" w:hAnsiTheme="minorHAnsi" w:cstheme="minorHAnsi"/>
                <w:b/>
                <w:color w:val="222222"/>
                <w:shd w:val="clear" w:color="auto" w:fill="FFFFFF"/>
              </w:rPr>
              <w:t>tempo</w:t>
            </w:r>
            <w:r w:rsidRPr="006D7D1B">
              <w:rPr>
                <w:rFonts w:asciiTheme="minorHAnsi" w:hAnsiTheme="minorHAnsi" w:cstheme="minorHAnsi"/>
                <w:color w:val="222222"/>
                <w:shd w:val="clear" w:color="auto" w:fill="FFFFFF"/>
              </w:rPr>
              <w:t xml:space="preserve"> and </w:t>
            </w:r>
            <w:r w:rsidRPr="009A55D4">
              <w:rPr>
                <w:rFonts w:asciiTheme="minorHAnsi" w:hAnsiTheme="minorHAnsi" w:cstheme="minorHAnsi"/>
                <w:b/>
                <w:color w:val="222222"/>
                <w:shd w:val="clear" w:color="auto" w:fill="FFFFFF"/>
              </w:rPr>
              <w:t>dynamic</w:t>
            </w:r>
            <w:r w:rsidRPr="006D7D1B">
              <w:rPr>
                <w:rFonts w:asciiTheme="minorHAnsi" w:hAnsiTheme="minorHAnsi" w:cstheme="minorHAnsi"/>
                <w:color w:val="222222"/>
                <w:shd w:val="clear" w:color="auto" w:fill="FFFFFF"/>
              </w:rPr>
              <w:t xml:space="preserve"> when playing instruments and identifying sounds in the environment</w:t>
            </w:r>
          </w:p>
        </w:tc>
        <w:tc>
          <w:tcPr>
            <w:tcW w:w="2117" w:type="dxa"/>
            <w:gridSpan w:val="2"/>
            <w:shd w:val="clear" w:color="auto" w:fill="auto"/>
          </w:tcPr>
          <w:p w:rsidR="00A76187" w:rsidRPr="006D7D1B" w:rsidRDefault="006D7D1B" w:rsidP="009B7A89">
            <w:pPr>
              <w:ind w:left="0" w:hanging="2"/>
              <w:jc w:val="center"/>
              <w:rPr>
                <w:rFonts w:asciiTheme="minorHAnsi" w:hAnsiTheme="minorHAnsi" w:cstheme="minorHAnsi"/>
              </w:rPr>
            </w:pPr>
            <w:r w:rsidRPr="006D7D1B">
              <w:rPr>
                <w:rFonts w:asciiTheme="minorHAnsi" w:hAnsiTheme="minorHAnsi" w:cstheme="minorHAnsi"/>
                <w:color w:val="222222"/>
                <w:shd w:val="clear" w:color="auto" w:fill="FFFFFF"/>
              </w:rPr>
              <w:t>Creating simple actions to songs, learning how to move to a beat and expressing feelings and emotions through movement to music</w:t>
            </w:r>
          </w:p>
        </w:tc>
        <w:tc>
          <w:tcPr>
            <w:tcW w:w="2127" w:type="dxa"/>
            <w:gridSpan w:val="2"/>
            <w:shd w:val="clear" w:color="auto" w:fill="auto"/>
          </w:tcPr>
          <w:p w:rsidR="00A76187" w:rsidRPr="006D7D1B" w:rsidRDefault="006D7D1B" w:rsidP="009B7A89">
            <w:pPr>
              <w:ind w:left="0" w:hanging="2"/>
              <w:jc w:val="center"/>
              <w:rPr>
                <w:rFonts w:asciiTheme="minorHAnsi" w:hAnsiTheme="minorHAnsi" w:cstheme="minorHAnsi"/>
              </w:rPr>
            </w:pPr>
            <w:r w:rsidRPr="006D7D1B">
              <w:rPr>
                <w:rFonts w:asciiTheme="minorHAnsi" w:hAnsiTheme="minorHAnsi" w:cstheme="minorHAnsi"/>
                <w:color w:val="222222"/>
                <w:shd w:val="clear" w:color="auto" w:fill="FFFFFF"/>
              </w:rPr>
              <w:t xml:space="preserve">A unit based on traditional </w:t>
            </w:r>
            <w:proofErr w:type="spellStart"/>
            <w:r w:rsidRPr="006D7D1B">
              <w:rPr>
                <w:rFonts w:asciiTheme="minorHAnsi" w:hAnsiTheme="minorHAnsi" w:cstheme="minorHAnsi"/>
                <w:color w:val="222222"/>
                <w:shd w:val="clear" w:color="auto" w:fill="FFFFFF"/>
              </w:rPr>
              <w:t>childrens</w:t>
            </w:r>
            <w:proofErr w:type="spellEnd"/>
            <w:r w:rsidRPr="006D7D1B">
              <w:rPr>
                <w:rFonts w:asciiTheme="minorHAnsi" w:hAnsiTheme="minorHAnsi" w:cstheme="minorHAnsi"/>
                <w:color w:val="222222"/>
                <w:shd w:val="clear" w:color="auto" w:fill="FFFFFF"/>
              </w:rPr>
              <w:t>’ tales and songs, where pupils learn that music and instruments can be used to convey moods or represent characters.</w:t>
            </w:r>
          </w:p>
        </w:tc>
        <w:tc>
          <w:tcPr>
            <w:tcW w:w="2154" w:type="dxa"/>
            <w:shd w:val="clear" w:color="auto" w:fill="auto"/>
          </w:tcPr>
          <w:p w:rsidR="00A76187" w:rsidRPr="006D7D1B" w:rsidRDefault="006D7D1B" w:rsidP="009B7A89">
            <w:pPr>
              <w:ind w:left="0" w:hanging="2"/>
              <w:jc w:val="center"/>
              <w:rPr>
                <w:rFonts w:asciiTheme="minorHAnsi" w:hAnsiTheme="minorHAnsi" w:cstheme="minorHAnsi"/>
              </w:rPr>
            </w:pPr>
            <w:r w:rsidRPr="006D7D1B">
              <w:rPr>
                <w:rFonts w:asciiTheme="minorHAnsi" w:hAnsiTheme="minorHAnsi" w:cstheme="minorHAnsi"/>
                <w:color w:val="222222"/>
                <w:shd w:val="clear" w:color="auto" w:fill="FFFFFF"/>
              </w:rPr>
              <w:t>Learning about the four different groups of musical instruments, following a beat using an untuned instrument and performing a practised song to a small audience</w:t>
            </w:r>
          </w:p>
        </w:tc>
        <w:tc>
          <w:tcPr>
            <w:tcW w:w="2216" w:type="dxa"/>
            <w:gridSpan w:val="2"/>
            <w:shd w:val="clear" w:color="auto" w:fill="auto"/>
          </w:tcPr>
          <w:p w:rsidR="00A76187" w:rsidRPr="006D7D1B" w:rsidRDefault="00A76187" w:rsidP="009B7A89">
            <w:pPr>
              <w:ind w:left="0" w:hanging="2"/>
              <w:jc w:val="center"/>
              <w:rPr>
                <w:rFonts w:asciiTheme="minorHAnsi" w:hAnsiTheme="minorHAnsi" w:cstheme="minorHAnsi"/>
              </w:rPr>
            </w:pPr>
          </w:p>
        </w:tc>
      </w:tr>
      <w:tr w:rsidR="0074353D" w:rsidRPr="004F17BB" w:rsidTr="0074353D">
        <w:tc>
          <w:tcPr>
            <w:tcW w:w="15388" w:type="dxa"/>
            <w:gridSpan w:val="13"/>
            <w:shd w:val="clear" w:color="auto" w:fill="auto"/>
          </w:tcPr>
          <w:p w:rsidR="0074353D" w:rsidRDefault="0074353D" w:rsidP="006D7D1B">
            <w:pPr>
              <w:ind w:left="0" w:hanging="2"/>
              <w:jc w:val="center"/>
              <w:rPr>
                <w:rFonts w:ascii="Trebuchet MS" w:hAnsi="Trebuchet MS"/>
                <w:sz w:val="24"/>
              </w:rPr>
            </w:pPr>
          </w:p>
          <w:p w:rsidR="0074353D" w:rsidRDefault="0074353D" w:rsidP="006D7D1B">
            <w:pPr>
              <w:ind w:left="0" w:hanging="2"/>
              <w:jc w:val="center"/>
              <w:rPr>
                <w:rFonts w:ascii="Trebuchet MS" w:hAnsi="Trebuchet MS"/>
                <w:sz w:val="24"/>
              </w:rPr>
            </w:pPr>
          </w:p>
          <w:p w:rsidR="0074353D" w:rsidRDefault="0074353D" w:rsidP="006D7D1B">
            <w:pPr>
              <w:ind w:left="0" w:hanging="2"/>
              <w:jc w:val="center"/>
              <w:rPr>
                <w:rFonts w:ascii="Trebuchet MS" w:hAnsi="Trebuchet MS"/>
                <w:sz w:val="24"/>
              </w:rPr>
            </w:pPr>
          </w:p>
          <w:p w:rsidR="0074353D" w:rsidRDefault="0074353D" w:rsidP="006D7D1B">
            <w:pPr>
              <w:ind w:left="0" w:hanging="2"/>
              <w:jc w:val="center"/>
              <w:rPr>
                <w:rFonts w:ascii="Trebuchet MS" w:hAnsi="Trebuchet MS"/>
                <w:sz w:val="24"/>
              </w:rPr>
            </w:pPr>
          </w:p>
          <w:p w:rsidR="0074353D" w:rsidRDefault="0074353D" w:rsidP="006D7D1B">
            <w:pPr>
              <w:ind w:left="0" w:hanging="2"/>
              <w:jc w:val="center"/>
              <w:rPr>
                <w:rFonts w:ascii="Trebuchet MS" w:hAnsi="Trebuchet MS"/>
                <w:sz w:val="24"/>
              </w:rPr>
            </w:pPr>
          </w:p>
          <w:p w:rsidR="0074353D" w:rsidRDefault="0074353D" w:rsidP="006D7D1B">
            <w:pPr>
              <w:ind w:left="0" w:hanging="2"/>
              <w:jc w:val="center"/>
              <w:rPr>
                <w:rFonts w:ascii="Trebuchet MS" w:hAnsi="Trebuchet MS"/>
                <w:sz w:val="24"/>
              </w:rPr>
            </w:pPr>
          </w:p>
          <w:p w:rsidR="0074353D" w:rsidRDefault="0074353D" w:rsidP="006D7D1B">
            <w:pPr>
              <w:ind w:left="0" w:hanging="2"/>
              <w:jc w:val="center"/>
              <w:rPr>
                <w:rFonts w:ascii="Trebuchet MS" w:hAnsi="Trebuchet MS"/>
                <w:sz w:val="24"/>
              </w:rPr>
            </w:pPr>
          </w:p>
          <w:p w:rsidR="0074353D" w:rsidRDefault="0074353D" w:rsidP="006D7D1B">
            <w:pPr>
              <w:ind w:left="0" w:hanging="2"/>
              <w:jc w:val="center"/>
              <w:rPr>
                <w:rFonts w:ascii="Trebuchet MS" w:hAnsi="Trebuchet MS"/>
                <w:sz w:val="24"/>
              </w:rPr>
            </w:pPr>
          </w:p>
          <w:p w:rsidR="0074353D" w:rsidRDefault="0074353D" w:rsidP="006D7D1B">
            <w:pPr>
              <w:ind w:left="0" w:hanging="2"/>
              <w:jc w:val="center"/>
              <w:rPr>
                <w:rFonts w:ascii="Trebuchet MS" w:hAnsi="Trebuchet MS"/>
                <w:sz w:val="24"/>
              </w:rPr>
            </w:pPr>
          </w:p>
          <w:p w:rsidR="0074353D" w:rsidRDefault="0074353D" w:rsidP="006D7D1B">
            <w:pPr>
              <w:ind w:left="0" w:hanging="2"/>
              <w:jc w:val="center"/>
              <w:rPr>
                <w:rFonts w:ascii="Trebuchet MS" w:hAnsi="Trebuchet MS"/>
                <w:sz w:val="24"/>
              </w:rPr>
            </w:pPr>
          </w:p>
          <w:p w:rsidR="0074353D" w:rsidRDefault="0074353D" w:rsidP="006D7D1B">
            <w:pPr>
              <w:ind w:left="0" w:hanging="2"/>
              <w:jc w:val="center"/>
              <w:rPr>
                <w:rFonts w:ascii="Trebuchet MS" w:hAnsi="Trebuchet MS"/>
                <w:sz w:val="24"/>
              </w:rPr>
            </w:pPr>
          </w:p>
          <w:p w:rsidR="0074353D" w:rsidRDefault="0074353D" w:rsidP="006D7D1B">
            <w:pPr>
              <w:ind w:left="0" w:hanging="2"/>
              <w:jc w:val="center"/>
              <w:rPr>
                <w:rFonts w:ascii="Trebuchet MS" w:hAnsi="Trebuchet MS"/>
                <w:sz w:val="24"/>
              </w:rPr>
            </w:pPr>
          </w:p>
          <w:p w:rsidR="0074353D" w:rsidRDefault="0074353D" w:rsidP="006D7D1B">
            <w:pPr>
              <w:ind w:left="0" w:hanging="2"/>
              <w:jc w:val="center"/>
              <w:rPr>
                <w:rFonts w:ascii="Trebuchet MS" w:hAnsi="Trebuchet MS"/>
                <w:sz w:val="24"/>
              </w:rPr>
            </w:pPr>
          </w:p>
          <w:p w:rsidR="0074353D" w:rsidRDefault="0074353D" w:rsidP="006D7D1B">
            <w:pPr>
              <w:ind w:left="0" w:hanging="2"/>
              <w:jc w:val="center"/>
              <w:rPr>
                <w:rFonts w:ascii="Trebuchet MS" w:hAnsi="Trebuchet MS"/>
                <w:sz w:val="24"/>
              </w:rPr>
            </w:pPr>
          </w:p>
          <w:p w:rsidR="0074353D" w:rsidRDefault="0074353D" w:rsidP="006D7D1B">
            <w:pPr>
              <w:ind w:left="0" w:hanging="2"/>
              <w:jc w:val="center"/>
              <w:rPr>
                <w:rFonts w:ascii="Trebuchet MS" w:hAnsi="Trebuchet MS"/>
                <w:sz w:val="24"/>
              </w:rPr>
            </w:pPr>
          </w:p>
          <w:p w:rsidR="0074353D" w:rsidRDefault="0074353D" w:rsidP="006D7D1B">
            <w:pPr>
              <w:ind w:left="0" w:hanging="2"/>
              <w:jc w:val="center"/>
              <w:rPr>
                <w:rFonts w:ascii="Trebuchet MS" w:hAnsi="Trebuchet MS"/>
                <w:sz w:val="24"/>
              </w:rPr>
            </w:pPr>
          </w:p>
          <w:p w:rsidR="0074353D" w:rsidRDefault="0074353D" w:rsidP="006D7D1B">
            <w:pPr>
              <w:ind w:left="0" w:hanging="2"/>
              <w:jc w:val="center"/>
              <w:rPr>
                <w:rFonts w:ascii="Trebuchet MS" w:hAnsi="Trebuchet MS"/>
                <w:sz w:val="24"/>
              </w:rPr>
            </w:pPr>
          </w:p>
          <w:p w:rsidR="0074353D" w:rsidRDefault="0074353D" w:rsidP="006D7D1B">
            <w:pPr>
              <w:ind w:left="0" w:hanging="2"/>
              <w:jc w:val="center"/>
              <w:rPr>
                <w:rFonts w:ascii="Trebuchet MS" w:hAnsi="Trebuchet MS"/>
                <w:sz w:val="24"/>
              </w:rPr>
            </w:pPr>
          </w:p>
          <w:p w:rsidR="0074353D" w:rsidRPr="006D7D1B" w:rsidRDefault="0074353D" w:rsidP="009B7A89">
            <w:pPr>
              <w:ind w:left="0" w:hanging="2"/>
              <w:jc w:val="center"/>
              <w:rPr>
                <w:rFonts w:cstheme="minorHAnsi"/>
              </w:rPr>
            </w:pPr>
          </w:p>
        </w:tc>
      </w:tr>
      <w:tr w:rsidR="004F17BB" w:rsidRPr="004F17BB" w:rsidTr="00961937">
        <w:trPr>
          <w:trHeight w:val="601"/>
        </w:trPr>
        <w:tc>
          <w:tcPr>
            <w:tcW w:w="15388" w:type="dxa"/>
            <w:gridSpan w:val="13"/>
            <w:shd w:val="clear" w:color="auto" w:fill="FFD966" w:themeFill="accent4" w:themeFillTint="99"/>
          </w:tcPr>
          <w:p w:rsidR="004F17BB" w:rsidRPr="004F17BB" w:rsidRDefault="004F17BB" w:rsidP="00B66244">
            <w:pPr>
              <w:ind w:left="0" w:hanging="2"/>
              <w:rPr>
                <w:rFonts w:ascii="Trebuchet MS" w:hAnsi="Trebuchet MS"/>
                <w:sz w:val="24"/>
              </w:rPr>
            </w:pPr>
            <w:bookmarkStart w:id="2" w:name="_Hlk130022606"/>
            <w:bookmarkEnd w:id="0"/>
            <w:r w:rsidRPr="004F17BB">
              <w:rPr>
                <w:rFonts w:ascii="Trebuchet MS" w:hAnsi="Trebuchet MS"/>
                <w:b/>
                <w:sz w:val="24"/>
              </w:rPr>
              <w:lastRenderedPageBreak/>
              <w:t>Year 1</w:t>
            </w:r>
          </w:p>
        </w:tc>
      </w:tr>
      <w:tr w:rsidR="004F628A" w:rsidRPr="004F17BB" w:rsidTr="0074353D">
        <w:trPr>
          <w:trHeight w:val="901"/>
        </w:trPr>
        <w:tc>
          <w:tcPr>
            <w:tcW w:w="2390" w:type="dxa"/>
            <w:gridSpan w:val="2"/>
            <w:shd w:val="clear" w:color="auto" w:fill="FFD966" w:themeFill="accent4" w:themeFillTint="99"/>
          </w:tcPr>
          <w:p w:rsidR="004F628A" w:rsidRPr="004F17BB" w:rsidRDefault="004F628A" w:rsidP="00B66244">
            <w:pPr>
              <w:ind w:left="0" w:hanging="2"/>
              <w:rPr>
                <w:rFonts w:ascii="Trebuchet MS" w:hAnsi="Trebuchet MS"/>
                <w:sz w:val="24"/>
              </w:rPr>
            </w:pPr>
            <w:r w:rsidRPr="004F17BB">
              <w:rPr>
                <w:rFonts w:ascii="Trebuchet MS" w:hAnsi="Trebuchet MS"/>
                <w:sz w:val="24"/>
              </w:rPr>
              <w:t>Unit of work</w:t>
            </w:r>
          </w:p>
        </w:tc>
        <w:tc>
          <w:tcPr>
            <w:tcW w:w="2141" w:type="dxa"/>
            <w:gridSpan w:val="2"/>
            <w:shd w:val="clear" w:color="auto" w:fill="FFD966" w:themeFill="accent4" w:themeFillTint="99"/>
          </w:tcPr>
          <w:p w:rsidR="009C448E" w:rsidRDefault="001361D6" w:rsidP="004F628A">
            <w:pPr>
              <w:ind w:left="0" w:hanging="2"/>
              <w:jc w:val="center"/>
              <w:rPr>
                <w:rFonts w:ascii="Trebuchet MS" w:hAnsi="Trebuchet MS"/>
                <w:sz w:val="24"/>
              </w:rPr>
            </w:pPr>
            <w:r>
              <w:t xml:space="preserve"> Pulse and rhythm (All about me</w:t>
            </w:r>
            <w:r w:rsidR="00B74B1C">
              <w:t>)</w:t>
            </w:r>
          </w:p>
          <w:p w:rsidR="004F628A" w:rsidRPr="009C448E" w:rsidRDefault="004F628A" w:rsidP="009C448E">
            <w:pPr>
              <w:ind w:leftChars="0" w:left="0" w:firstLineChars="0" w:firstLine="0"/>
              <w:rPr>
                <w:rFonts w:ascii="Trebuchet MS" w:hAnsi="Trebuchet MS"/>
                <w:sz w:val="24"/>
              </w:rPr>
            </w:pPr>
          </w:p>
        </w:tc>
        <w:tc>
          <w:tcPr>
            <w:tcW w:w="2243" w:type="dxa"/>
            <w:gridSpan w:val="2"/>
            <w:shd w:val="clear" w:color="auto" w:fill="FFD966" w:themeFill="accent4" w:themeFillTint="99"/>
          </w:tcPr>
          <w:p w:rsidR="009C448E" w:rsidRDefault="009C448E" w:rsidP="004F628A">
            <w:pPr>
              <w:ind w:left="0" w:hanging="2"/>
              <w:jc w:val="center"/>
              <w:rPr>
                <w:rFonts w:ascii="Trebuchet MS" w:hAnsi="Trebuchet MS"/>
                <w:sz w:val="24"/>
              </w:rPr>
            </w:pPr>
            <w:r>
              <w:t>Pitch and tempo (Superheroes)</w:t>
            </w:r>
          </w:p>
        </w:tc>
        <w:tc>
          <w:tcPr>
            <w:tcW w:w="2117" w:type="dxa"/>
            <w:gridSpan w:val="2"/>
            <w:shd w:val="clear" w:color="auto" w:fill="FFD966" w:themeFill="accent4" w:themeFillTint="99"/>
          </w:tcPr>
          <w:p w:rsidR="004F628A" w:rsidRDefault="001361D6" w:rsidP="004F628A">
            <w:pPr>
              <w:ind w:left="0" w:hanging="2"/>
              <w:jc w:val="center"/>
              <w:rPr>
                <w:rFonts w:ascii="Trebuchet MS" w:hAnsi="Trebuchet MS"/>
                <w:sz w:val="24"/>
              </w:rPr>
            </w:pPr>
            <w:r>
              <w:t xml:space="preserve"> Musical vocabulary (Under the sea)</w:t>
            </w:r>
          </w:p>
        </w:tc>
        <w:tc>
          <w:tcPr>
            <w:tcW w:w="2127" w:type="dxa"/>
            <w:gridSpan w:val="2"/>
            <w:shd w:val="clear" w:color="auto" w:fill="FFD966" w:themeFill="accent4" w:themeFillTint="99"/>
          </w:tcPr>
          <w:p w:rsidR="004F628A" w:rsidRPr="009C448E" w:rsidRDefault="009C448E" w:rsidP="009C448E">
            <w:pPr>
              <w:ind w:left="0" w:hanging="2"/>
              <w:jc w:val="center"/>
            </w:pPr>
            <w:r>
              <w:t>Classical music, dynamics and tempo (Animals)</w:t>
            </w:r>
          </w:p>
        </w:tc>
        <w:tc>
          <w:tcPr>
            <w:tcW w:w="2154" w:type="dxa"/>
            <w:shd w:val="clear" w:color="auto" w:fill="FFD966" w:themeFill="accent4" w:themeFillTint="99"/>
          </w:tcPr>
          <w:p w:rsidR="004F628A" w:rsidRDefault="009C448E" w:rsidP="004F628A">
            <w:pPr>
              <w:ind w:left="0" w:hanging="2"/>
              <w:jc w:val="center"/>
              <w:rPr>
                <w:rFonts w:ascii="Trebuchet MS" w:hAnsi="Trebuchet MS"/>
                <w:sz w:val="24"/>
              </w:rPr>
            </w:pPr>
            <w:r>
              <w:t>Timbre and rhythmic patterns (Fairy tales)</w:t>
            </w:r>
            <w:r w:rsidR="00C8558D">
              <w:t xml:space="preserve"> </w:t>
            </w:r>
          </w:p>
        </w:tc>
        <w:tc>
          <w:tcPr>
            <w:tcW w:w="2216" w:type="dxa"/>
            <w:gridSpan w:val="2"/>
            <w:shd w:val="clear" w:color="auto" w:fill="FFD966" w:themeFill="accent4" w:themeFillTint="99"/>
          </w:tcPr>
          <w:p w:rsidR="004F628A" w:rsidRDefault="00C8558D" w:rsidP="004F628A">
            <w:pPr>
              <w:ind w:left="0" w:hanging="2"/>
              <w:jc w:val="center"/>
              <w:rPr>
                <w:rFonts w:ascii="Trebuchet MS" w:hAnsi="Trebuchet MS"/>
                <w:sz w:val="24"/>
              </w:rPr>
            </w:pPr>
            <w:r>
              <w:t>Vocal and body sounds (By the sea)</w:t>
            </w:r>
          </w:p>
        </w:tc>
      </w:tr>
      <w:tr w:rsidR="002A4F52" w:rsidRPr="004F17BB" w:rsidTr="0074353D">
        <w:trPr>
          <w:trHeight w:val="77"/>
        </w:trPr>
        <w:tc>
          <w:tcPr>
            <w:tcW w:w="2390" w:type="dxa"/>
            <w:gridSpan w:val="2"/>
            <w:shd w:val="clear" w:color="auto" w:fill="auto"/>
          </w:tcPr>
          <w:p w:rsidR="00B74B1C" w:rsidRDefault="00B74B1C" w:rsidP="00B74B1C">
            <w:pPr>
              <w:ind w:left="0" w:hanging="2"/>
              <w:jc w:val="center"/>
              <w:rPr>
                <w:rFonts w:ascii="Trebuchet MS" w:hAnsi="Trebuchet MS"/>
                <w:sz w:val="24"/>
              </w:rPr>
            </w:pPr>
            <w:r>
              <w:rPr>
                <w:rFonts w:ascii="Trebuchet MS" w:hAnsi="Trebuchet MS"/>
                <w:sz w:val="24"/>
              </w:rPr>
              <w:t>Key knowledge from the units</w:t>
            </w:r>
          </w:p>
          <w:p w:rsidR="002A4F52" w:rsidRPr="004F17BB" w:rsidRDefault="002A4F52" w:rsidP="00B66244">
            <w:pPr>
              <w:ind w:left="0" w:hanging="2"/>
              <w:rPr>
                <w:rFonts w:ascii="Trebuchet MS" w:hAnsi="Trebuchet MS"/>
                <w:sz w:val="24"/>
              </w:rPr>
            </w:pPr>
          </w:p>
        </w:tc>
        <w:tc>
          <w:tcPr>
            <w:tcW w:w="2141" w:type="dxa"/>
            <w:gridSpan w:val="2"/>
            <w:shd w:val="clear" w:color="auto" w:fill="auto"/>
          </w:tcPr>
          <w:p w:rsidR="002A4F52" w:rsidRPr="008413A8" w:rsidRDefault="00B74B1C" w:rsidP="004F628A">
            <w:pPr>
              <w:ind w:left="0" w:hanging="2"/>
              <w:jc w:val="center"/>
              <w:rPr>
                <w:rFonts w:asciiTheme="minorHAnsi" w:hAnsiTheme="minorHAnsi" w:cstheme="minorHAnsi"/>
              </w:rPr>
            </w:pPr>
            <w:r w:rsidRPr="008413A8">
              <w:rPr>
                <w:rFonts w:asciiTheme="minorHAnsi" w:hAnsiTheme="minorHAnsi" w:cstheme="minorHAnsi"/>
                <w:color w:val="222222"/>
                <w:shd w:val="clear" w:color="auto" w:fill="FFFFFF"/>
              </w:rPr>
              <w:t>Children learn to identify the difference between the pulse and rhythm of a song and consolidate their understanding of these concepts through listening and performing activities.</w:t>
            </w:r>
          </w:p>
        </w:tc>
        <w:tc>
          <w:tcPr>
            <w:tcW w:w="2243" w:type="dxa"/>
            <w:gridSpan w:val="2"/>
            <w:shd w:val="clear" w:color="auto" w:fill="auto"/>
          </w:tcPr>
          <w:p w:rsidR="002A4F52" w:rsidRPr="008413A8" w:rsidRDefault="008413A8" w:rsidP="00B74B1C">
            <w:pPr>
              <w:ind w:leftChars="0" w:left="360" w:firstLineChars="0" w:firstLine="0"/>
              <w:jc w:val="center"/>
              <w:rPr>
                <w:rFonts w:asciiTheme="minorHAnsi" w:hAnsiTheme="minorHAnsi" w:cstheme="minorHAnsi"/>
              </w:rPr>
            </w:pPr>
            <w:r w:rsidRPr="008413A8">
              <w:rPr>
                <w:rFonts w:asciiTheme="minorHAnsi" w:hAnsiTheme="minorHAnsi" w:cstheme="minorHAnsi"/>
                <w:color w:val="222222"/>
                <w:shd w:val="clear" w:color="auto" w:fill="FFFFFF"/>
              </w:rPr>
              <w:t>Learning how to identify high and low notes and to compose a simple tune, children investigate how tempo changes help tell a story and make music more exciting.</w:t>
            </w:r>
          </w:p>
        </w:tc>
        <w:tc>
          <w:tcPr>
            <w:tcW w:w="2117" w:type="dxa"/>
            <w:gridSpan w:val="2"/>
            <w:shd w:val="clear" w:color="auto" w:fill="auto"/>
          </w:tcPr>
          <w:p w:rsidR="002A4F52" w:rsidRPr="008413A8" w:rsidRDefault="00B74B1C" w:rsidP="00B74B1C">
            <w:pPr>
              <w:shd w:val="clear" w:color="auto" w:fill="FFFFFF"/>
              <w:spacing w:before="100" w:beforeAutospacing="1" w:after="100" w:afterAutospacing="1"/>
              <w:ind w:left="0" w:hanging="2"/>
              <w:rPr>
                <w:rFonts w:asciiTheme="minorHAnsi" w:hAnsiTheme="minorHAnsi" w:cstheme="minorHAnsi"/>
              </w:rPr>
            </w:pPr>
            <w:r w:rsidRPr="008413A8">
              <w:rPr>
                <w:rFonts w:asciiTheme="minorHAnsi" w:hAnsiTheme="minorHAnsi" w:cstheme="minorHAnsi"/>
                <w:color w:val="222222"/>
                <w:shd w:val="clear" w:color="auto" w:fill="FFFFFF"/>
              </w:rPr>
              <w:t>Journey into the unknown and explore under the sea through music, movement, chanting and the playing of tuned percussion instruments.</w:t>
            </w:r>
          </w:p>
        </w:tc>
        <w:tc>
          <w:tcPr>
            <w:tcW w:w="2127" w:type="dxa"/>
            <w:gridSpan w:val="2"/>
            <w:shd w:val="clear" w:color="auto" w:fill="auto"/>
          </w:tcPr>
          <w:p w:rsidR="002A4F52" w:rsidRPr="008413A8" w:rsidRDefault="008413A8" w:rsidP="009C448E">
            <w:pPr>
              <w:ind w:left="0" w:hanging="2"/>
              <w:jc w:val="center"/>
              <w:rPr>
                <w:rFonts w:asciiTheme="minorHAnsi" w:hAnsiTheme="minorHAnsi" w:cstheme="minorHAnsi"/>
              </w:rPr>
            </w:pPr>
            <w:r w:rsidRPr="008413A8">
              <w:rPr>
                <w:rFonts w:asciiTheme="minorHAnsi" w:hAnsiTheme="minorHAnsi" w:cstheme="minorHAnsi"/>
                <w:color w:val="222222"/>
                <w:shd w:val="clear" w:color="auto" w:fill="FFFFFF"/>
              </w:rPr>
              <w:t>Children use their bodies and instruments to listen and respond to pieces of classical music that represent animals. They learn and perform a song as a class and compose a short section of music as a group, with a focus on dynamics and tempo.</w:t>
            </w:r>
          </w:p>
        </w:tc>
        <w:tc>
          <w:tcPr>
            <w:tcW w:w="2154" w:type="dxa"/>
            <w:shd w:val="clear" w:color="auto" w:fill="auto"/>
          </w:tcPr>
          <w:p w:rsidR="002A4F52" w:rsidRPr="008413A8" w:rsidRDefault="008413A8" w:rsidP="004F628A">
            <w:pPr>
              <w:ind w:left="0" w:hanging="2"/>
              <w:jc w:val="center"/>
              <w:rPr>
                <w:rFonts w:asciiTheme="minorHAnsi" w:hAnsiTheme="minorHAnsi" w:cstheme="minorHAnsi"/>
              </w:rPr>
            </w:pPr>
            <w:r w:rsidRPr="008413A8">
              <w:rPr>
                <w:rFonts w:asciiTheme="minorHAnsi" w:hAnsiTheme="minorHAnsi" w:cstheme="minorHAnsi"/>
                <w:color w:val="222222"/>
                <w:shd w:val="clear" w:color="auto" w:fill="FFFFFF"/>
              </w:rPr>
              <w:t>Through fairy tales, children are introduced to the concept of timbre; learning that different sounds can represent characters and key moments in a story. They explore clapping along to the syllables of words and phrases before creating rhythmic patterns to tell a familiar fairy tale.</w:t>
            </w:r>
          </w:p>
        </w:tc>
        <w:tc>
          <w:tcPr>
            <w:tcW w:w="2216" w:type="dxa"/>
            <w:gridSpan w:val="2"/>
            <w:shd w:val="clear" w:color="auto" w:fill="auto"/>
          </w:tcPr>
          <w:p w:rsidR="002A4F52" w:rsidRDefault="008413A8" w:rsidP="004F628A">
            <w:pPr>
              <w:ind w:left="0" w:hanging="2"/>
              <w:jc w:val="center"/>
              <w:rPr>
                <w:rFonts w:asciiTheme="minorHAnsi" w:hAnsiTheme="minorHAnsi" w:cstheme="minorHAnsi"/>
                <w:color w:val="222222"/>
                <w:shd w:val="clear" w:color="auto" w:fill="FFFFFF"/>
              </w:rPr>
            </w:pPr>
            <w:r w:rsidRPr="008413A8">
              <w:rPr>
                <w:rFonts w:asciiTheme="minorHAnsi" w:hAnsiTheme="minorHAnsi" w:cstheme="minorHAnsi"/>
                <w:color w:val="222222"/>
                <w:shd w:val="clear" w:color="auto" w:fill="FFFFFF"/>
              </w:rPr>
              <w:t>Children make links between music, sounds and environments and use percussion, vocal and body sounds to represent calm or stormy seas.</w:t>
            </w:r>
          </w:p>
          <w:p w:rsidR="0074353D" w:rsidRDefault="0074353D" w:rsidP="004F628A">
            <w:pPr>
              <w:ind w:left="0" w:hanging="2"/>
              <w:jc w:val="center"/>
              <w:rPr>
                <w:rFonts w:asciiTheme="minorHAnsi" w:hAnsiTheme="minorHAnsi" w:cstheme="minorHAnsi"/>
              </w:rPr>
            </w:pPr>
          </w:p>
          <w:p w:rsidR="0074353D" w:rsidRDefault="0074353D" w:rsidP="004F628A">
            <w:pPr>
              <w:ind w:left="0" w:hanging="2"/>
              <w:jc w:val="center"/>
              <w:rPr>
                <w:rFonts w:asciiTheme="minorHAnsi" w:hAnsiTheme="minorHAnsi" w:cstheme="minorHAnsi"/>
              </w:rPr>
            </w:pPr>
          </w:p>
          <w:p w:rsidR="0074353D" w:rsidRDefault="0074353D" w:rsidP="004F628A">
            <w:pPr>
              <w:ind w:left="0" w:hanging="2"/>
              <w:jc w:val="center"/>
              <w:rPr>
                <w:rFonts w:asciiTheme="minorHAnsi" w:hAnsiTheme="minorHAnsi" w:cstheme="minorHAnsi"/>
              </w:rPr>
            </w:pPr>
          </w:p>
          <w:p w:rsidR="0074353D" w:rsidRDefault="0074353D" w:rsidP="004F628A">
            <w:pPr>
              <w:ind w:left="0" w:hanging="2"/>
              <w:jc w:val="center"/>
              <w:rPr>
                <w:rFonts w:asciiTheme="minorHAnsi" w:hAnsiTheme="minorHAnsi" w:cstheme="minorHAnsi"/>
              </w:rPr>
            </w:pPr>
          </w:p>
          <w:p w:rsidR="0074353D" w:rsidRDefault="0074353D" w:rsidP="004F628A">
            <w:pPr>
              <w:ind w:left="0" w:hanging="2"/>
              <w:jc w:val="center"/>
              <w:rPr>
                <w:rFonts w:asciiTheme="minorHAnsi" w:hAnsiTheme="minorHAnsi" w:cstheme="minorHAnsi"/>
              </w:rPr>
            </w:pPr>
          </w:p>
          <w:p w:rsidR="0074353D" w:rsidRDefault="0074353D" w:rsidP="004F628A">
            <w:pPr>
              <w:ind w:left="0" w:hanging="2"/>
              <w:jc w:val="center"/>
              <w:rPr>
                <w:rFonts w:asciiTheme="minorHAnsi" w:hAnsiTheme="minorHAnsi" w:cstheme="minorHAnsi"/>
              </w:rPr>
            </w:pPr>
          </w:p>
          <w:p w:rsidR="0074353D" w:rsidRDefault="0074353D" w:rsidP="004F628A">
            <w:pPr>
              <w:ind w:left="0" w:hanging="2"/>
              <w:jc w:val="center"/>
              <w:rPr>
                <w:rFonts w:asciiTheme="minorHAnsi" w:hAnsiTheme="minorHAnsi" w:cstheme="minorHAnsi"/>
              </w:rPr>
            </w:pPr>
          </w:p>
          <w:p w:rsidR="0074353D" w:rsidRDefault="0074353D" w:rsidP="004F628A">
            <w:pPr>
              <w:ind w:left="0" w:hanging="2"/>
              <w:jc w:val="center"/>
              <w:rPr>
                <w:rFonts w:asciiTheme="minorHAnsi" w:hAnsiTheme="minorHAnsi" w:cstheme="minorHAnsi"/>
              </w:rPr>
            </w:pPr>
          </w:p>
          <w:p w:rsidR="0074353D" w:rsidRDefault="0074353D" w:rsidP="004F628A">
            <w:pPr>
              <w:ind w:left="0" w:hanging="2"/>
              <w:jc w:val="center"/>
              <w:rPr>
                <w:rFonts w:asciiTheme="minorHAnsi" w:hAnsiTheme="minorHAnsi" w:cstheme="minorHAnsi"/>
              </w:rPr>
            </w:pPr>
          </w:p>
          <w:p w:rsidR="0074353D" w:rsidRDefault="0074353D" w:rsidP="004F628A">
            <w:pPr>
              <w:ind w:left="0" w:hanging="2"/>
              <w:jc w:val="center"/>
              <w:rPr>
                <w:rFonts w:asciiTheme="minorHAnsi" w:hAnsiTheme="minorHAnsi" w:cstheme="minorHAnsi"/>
              </w:rPr>
            </w:pPr>
          </w:p>
          <w:p w:rsidR="0074353D" w:rsidRPr="008413A8" w:rsidRDefault="0074353D" w:rsidP="004F628A">
            <w:pPr>
              <w:ind w:left="0" w:hanging="2"/>
              <w:jc w:val="center"/>
              <w:rPr>
                <w:rFonts w:asciiTheme="minorHAnsi" w:hAnsiTheme="minorHAnsi" w:cstheme="minorHAnsi"/>
              </w:rPr>
            </w:pPr>
          </w:p>
        </w:tc>
      </w:tr>
      <w:tr w:rsidR="0062104A" w:rsidRPr="004F17BB" w:rsidTr="00E6057F">
        <w:trPr>
          <w:trHeight w:val="77"/>
        </w:trPr>
        <w:tc>
          <w:tcPr>
            <w:tcW w:w="15388" w:type="dxa"/>
            <w:gridSpan w:val="13"/>
            <w:shd w:val="clear" w:color="auto" w:fill="auto"/>
          </w:tcPr>
          <w:p w:rsidR="0062104A" w:rsidRDefault="0062104A" w:rsidP="00B74B1C">
            <w:pPr>
              <w:ind w:left="0" w:hanging="2"/>
              <w:jc w:val="center"/>
              <w:rPr>
                <w:rFonts w:ascii="Trebuchet MS" w:hAnsi="Trebuchet MS"/>
                <w:sz w:val="24"/>
              </w:rPr>
            </w:pPr>
          </w:p>
          <w:p w:rsidR="0062104A" w:rsidRDefault="0062104A" w:rsidP="00B74B1C">
            <w:pPr>
              <w:ind w:left="0" w:hanging="2"/>
              <w:jc w:val="center"/>
              <w:rPr>
                <w:rFonts w:ascii="Trebuchet MS" w:hAnsi="Trebuchet MS"/>
                <w:sz w:val="24"/>
              </w:rPr>
            </w:pPr>
          </w:p>
          <w:p w:rsidR="0062104A" w:rsidRDefault="0062104A" w:rsidP="00B74B1C">
            <w:pPr>
              <w:ind w:left="0" w:hanging="2"/>
              <w:jc w:val="center"/>
              <w:rPr>
                <w:rFonts w:ascii="Trebuchet MS" w:hAnsi="Trebuchet MS"/>
                <w:sz w:val="24"/>
              </w:rPr>
            </w:pPr>
          </w:p>
          <w:p w:rsidR="0062104A" w:rsidRDefault="0062104A" w:rsidP="00B74B1C">
            <w:pPr>
              <w:ind w:left="0" w:hanging="2"/>
              <w:jc w:val="center"/>
              <w:rPr>
                <w:rFonts w:ascii="Trebuchet MS" w:hAnsi="Trebuchet MS"/>
                <w:sz w:val="24"/>
              </w:rPr>
            </w:pPr>
          </w:p>
          <w:p w:rsidR="0062104A" w:rsidRDefault="0062104A" w:rsidP="00B74B1C">
            <w:pPr>
              <w:ind w:left="0" w:hanging="2"/>
              <w:jc w:val="center"/>
              <w:rPr>
                <w:rFonts w:ascii="Trebuchet MS" w:hAnsi="Trebuchet MS"/>
                <w:sz w:val="24"/>
              </w:rPr>
            </w:pPr>
          </w:p>
          <w:p w:rsidR="0062104A" w:rsidRDefault="0062104A" w:rsidP="00B74B1C">
            <w:pPr>
              <w:ind w:left="0" w:hanging="2"/>
              <w:jc w:val="center"/>
              <w:rPr>
                <w:rFonts w:ascii="Trebuchet MS" w:hAnsi="Trebuchet MS"/>
                <w:sz w:val="24"/>
              </w:rPr>
            </w:pPr>
          </w:p>
          <w:p w:rsidR="0062104A" w:rsidRDefault="0062104A" w:rsidP="00B74B1C">
            <w:pPr>
              <w:ind w:left="0" w:hanging="2"/>
              <w:jc w:val="center"/>
              <w:rPr>
                <w:rFonts w:ascii="Trebuchet MS" w:hAnsi="Trebuchet MS"/>
                <w:sz w:val="24"/>
              </w:rPr>
            </w:pPr>
          </w:p>
          <w:p w:rsidR="0062104A" w:rsidRDefault="0062104A" w:rsidP="00B74B1C">
            <w:pPr>
              <w:ind w:left="0" w:hanging="2"/>
              <w:jc w:val="center"/>
              <w:rPr>
                <w:rFonts w:ascii="Trebuchet MS" w:hAnsi="Trebuchet MS"/>
                <w:sz w:val="24"/>
              </w:rPr>
            </w:pPr>
          </w:p>
          <w:p w:rsidR="0062104A" w:rsidRDefault="0062104A" w:rsidP="00B74B1C">
            <w:pPr>
              <w:ind w:left="0" w:hanging="2"/>
              <w:jc w:val="center"/>
              <w:rPr>
                <w:rFonts w:ascii="Trebuchet MS" w:hAnsi="Trebuchet MS"/>
                <w:sz w:val="24"/>
              </w:rPr>
            </w:pPr>
          </w:p>
          <w:p w:rsidR="0062104A" w:rsidRDefault="0062104A" w:rsidP="00B74B1C">
            <w:pPr>
              <w:ind w:left="0" w:hanging="2"/>
              <w:jc w:val="center"/>
              <w:rPr>
                <w:rFonts w:ascii="Trebuchet MS" w:hAnsi="Trebuchet MS"/>
                <w:sz w:val="24"/>
              </w:rPr>
            </w:pPr>
          </w:p>
          <w:p w:rsidR="0062104A" w:rsidRPr="008413A8" w:rsidRDefault="0062104A" w:rsidP="004F628A">
            <w:pPr>
              <w:ind w:left="0" w:hanging="2"/>
              <w:jc w:val="center"/>
              <w:rPr>
                <w:rFonts w:cstheme="minorHAnsi"/>
                <w:color w:val="222222"/>
                <w:shd w:val="clear" w:color="auto" w:fill="FFFFFF"/>
              </w:rPr>
            </w:pPr>
          </w:p>
        </w:tc>
      </w:tr>
      <w:tr w:rsidR="0031511F" w:rsidRPr="004F17BB" w:rsidTr="00961937">
        <w:trPr>
          <w:trHeight w:val="549"/>
        </w:trPr>
        <w:tc>
          <w:tcPr>
            <w:tcW w:w="15388" w:type="dxa"/>
            <w:gridSpan w:val="13"/>
            <w:shd w:val="clear" w:color="auto" w:fill="FFD966" w:themeFill="accent4" w:themeFillTint="99"/>
          </w:tcPr>
          <w:p w:rsidR="0031511F" w:rsidRPr="004F17BB" w:rsidRDefault="0031511F" w:rsidP="0031511F">
            <w:pPr>
              <w:ind w:left="0" w:hanging="2"/>
              <w:rPr>
                <w:rFonts w:ascii="Trebuchet MS" w:hAnsi="Trebuchet MS"/>
                <w:b/>
                <w:sz w:val="24"/>
              </w:rPr>
            </w:pPr>
            <w:bookmarkStart w:id="3" w:name="_Hlk130022699"/>
            <w:bookmarkEnd w:id="2"/>
            <w:r w:rsidRPr="004F17BB">
              <w:rPr>
                <w:rFonts w:ascii="Trebuchet MS" w:hAnsi="Trebuchet MS"/>
                <w:b/>
                <w:sz w:val="24"/>
              </w:rPr>
              <w:lastRenderedPageBreak/>
              <w:t>Year 2</w:t>
            </w:r>
          </w:p>
        </w:tc>
      </w:tr>
      <w:tr w:rsidR="0031511F" w:rsidRPr="004F628A" w:rsidTr="0074353D">
        <w:trPr>
          <w:trHeight w:val="841"/>
        </w:trPr>
        <w:tc>
          <w:tcPr>
            <w:tcW w:w="2390" w:type="dxa"/>
            <w:gridSpan w:val="2"/>
          </w:tcPr>
          <w:p w:rsidR="0031511F" w:rsidRPr="004F17BB" w:rsidRDefault="0031511F" w:rsidP="0031511F">
            <w:pPr>
              <w:ind w:left="0" w:hanging="2"/>
              <w:rPr>
                <w:rFonts w:ascii="Trebuchet MS" w:hAnsi="Trebuchet MS"/>
                <w:sz w:val="24"/>
              </w:rPr>
            </w:pPr>
            <w:r w:rsidRPr="004F17BB">
              <w:rPr>
                <w:rFonts w:ascii="Trebuchet MS" w:hAnsi="Trebuchet MS"/>
                <w:sz w:val="24"/>
              </w:rPr>
              <w:t>Unit of work</w:t>
            </w:r>
          </w:p>
        </w:tc>
        <w:tc>
          <w:tcPr>
            <w:tcW w:w="2141" w:type="dxa"/>
            <w:gridSpan w:val="2"/>
            <w:shd w:val="clear" w:color="auto" w:fill="FFD966" w:themeFill="accent4" w:themeFillTint="99"/>
          </w:tcPr>
          <w:p w:rsidR="0031511F" w:rsidRPr="00CE3B1F" w:rsidRDefault="009C448E" w:rsidP="00CE3B1F">
            <w:pPr>
              <w:ind w:leftChars="0" w:left="0" w:firstLineChars="0" w:firstLine="0"/>
              <w:jc w:val="center"/>
              <w:rPr>
                <w:rFonts w:asciiTheme="majorHAnsi" w:hAnsiTheme="majorHAnsi" w:cstheme="majorHAnsi"/>
              </w:rPr>
            </w:pPr>
            <w:r w:rsidRPr="00CE3B1F">
              <w:rPr>
                <w:rFonts w:asciiTheme="majorHAnsi" w:hAnsiTheme="majorHAnsi" w:cstheme="majorHAnsi"/>
              </w:rPr>
              <w:t>West African call and response songs</w:t>
            </w:r>
          </w:p>
          <w:p w:rsidR="009C448E" w:rsidRPr="00CE3B1F" w:rsidRDefault="009C448E" w:rsidP="00CE3B1F">
            <w:pPr>
              <w:ind w:leftChars="0" w:left="0" w:firstLineChars="0" w:firstLine="0"/>
              <w:jc w:val="center"/>
              <w:rPr>
                <w:rFonts w:asciiTheme="majorHAnsi" w:hAnsiTheme="majorHAnsi" w:cstheme="majorHAnsi"/>
              </w:rPr>
            </w:pPr>
            <w:r w:rsidRPr="00CE3B1F">
              <w:rPr>
                <w:rFonts w:asciiTheme="majorHAnsi" w:hAnsiTheme="majorHAnsi" w:cstheme="majorHAnsi"/>
              </w:rPr>
              <w:t>(Animals)</w:t>
            </w:r>
          </w:p>
        </w:tc>
        <w:tc>
          <w:tcPr>
            <w:tcW w:w="2243" w:type="dxa"/>
            <w:gridSpan w:val="2"/>
            <w:shd w:val="clear" w:color="auto" w:fill="FFD966" w:themeFill="accent4" w:themeFillTint="99"/>
          </w:tcPr>
          <w:p w:rsidR="0031511F" w:rsidRPr="00CE3B1F" w:rsidRDefault="009C448E" w:rsidP="00CE3B1F">
            <w:pPr>
              <w:ind w:left="0" w:hanging="2"/>
              <w:jc w:val="center"/>
              <w:rPr>
                <w:rFonts w:asciiTheme="majorHAnsi" w:hAnsiTheme="majorHAnsi" w:cstheme="majorHAnsi"/>
              </w:rPr>
            </w:pPr>
            <w:r w:rsidRPr="00CE3B1F">
              <w:rPr>
                <w:rFonts w:asciiTheme="majorHAnsi" w:hAnsiTheme="majorHAnsi" w:cstheme="majorHAnsi"/>
              </w:rPr>
              <w:t>Orchestral instruments</w:t>
            </w:r>
          </w:p>
          <w:p w:rsidR="009C448E" w:rsidRPr="00CE3B1F" w:rsidRDefault="009C448E" w:rsidP="00CE3B1F">
            <w:pPr>
              <w:ind w:left="0" w:hanging="2"/>
              <w:jc w:val="center"/>
              <w:rPr>
                <w:rFonts w:asciiTheme="majorHAnsi" w:hAnsiTheme="majorHAnsi" w:cstheme="majorHAnsi"/>
              </w:rPr>
            </w:pPr>
            <w:r w:rsidRPr="00CE3B1F">
              <w:rPr>
                <w:rFonts w:asciiTheme="majorHAnsi" w:hAnsiTheme="majorHAnsi" w:cstheme="majorHAnsi"/>
              </w:rPr>
              <w:t>(Traditional Western stories)</w:t>
            </w:r>
          </w:p>
          <w:p w:rsidR="004F628A" w:rsidRPr="00CE3B1F" w:rsidRDefault="004F628A" w:rsidP="00CE3B1F">
            <w:pPr>
              <w:ind w:left="0" w:hanging="2"/>
              <w:jc w:val="center"/>
              <w:rPr>
                <w:rFonts w:asciiTheme="majorHAnsi" w:hAnsiTheme="majorHAnsi" w:cstheme="majorHAnsi"/>
              </w:rPr>
            </w:pPr>
          </w:p>
        </w:tc>
        <w:tc>
          <w:tcPr>
            <w:tcW w:w="2117" w:type="dxa"/>
            <w:gridSpan w:val="2"/>
            <w:shd w:val="clear" w:color="auto" w:fill="FFD966" w:themeFill="accent4" w:themeFillTint="99"/>
          </w:tcPr>
          <w:p w:rsidR="0031511F" w:rsidRPr="00CE3B1F" w:rsidRDefault="0031511F" w:rsidP="00CE3B1F">
            <w:pPr>
              <w:ind w:left="0" w:hanging="2"/>
              <w:jc w:val="center"/>
              <w:rPr>
                <w:rFonts w:asciiTheme="majorHAnsi" w:hAnsiTheme="majorHAnsi" w:cstheme="majorHAnsi"/>
              </w:rPr>
            </w:pPr>
          </w:p>
          <w:p w:rsidR="004F628A" w:rsidRPr="00CE3B1F" w:rsidRDefault="009C448E" w:rsidP="00CE3B1F">
            <w:pPr>
              <w:ind w:left="0" w:hanging="2"/>
              <w:jc w:val="center"/>
              <w:rPr>
                <w:rFonts w:asciiTheme="majorHAnsi" w:hAnsiTheme="majorHAnsi" w:cstheme="majorHAnsi"/>
              </w:rPr>
            </w:pPr>
            <w:r w:rsidRPr="00CE3B1F">
              <w:rPr>
                <w:rFonts w:asciiTheme="majorHAnsi" w:hAnsiTheme="majorHAnsi" w:cstheme="majorHAnsi"/>
              </w:rPr>
              <w:t>Musical me</w:t>
            </w:r>
          </w:p>
          <w:p w:rsidR="009C448E" w:rsidRPr="00CE3B1F" w:rsidRDefault="009C448E" w:rsidP="00CE3B1F">
            <w:pPr>
              <w:ind w:left="0" w:hanging="2"/>
              <w:jc w:val="center"/>
              <w:rPr>
                <w:rFonts w:asciiTheme="majorHAnsi" w:hAnsiTheme="majorHAnsi" w:cstheme="majorHAnsi"/>
              </w:rPr>
            </w:pPr>
          </w:p>
        </w:tc>
        <w:tc>
          <w:tcPr>
            <w:tcW w:w="2127" w:type="dxa"/>
            <w:gridSpan w:val="2"/>
            <w:shd w:val="clear" w:color="auto" w:fill="FFD966" w:themeFill="accent4" w:themeFillTint="99"/>
          </w:tcPr>
          <w:p w:rsidR="004F628A" w:rsidRPr="00CE3B1F" w:rsidRDefault="00CE3B1F" w:rsidP="00CE3B1F">
            <w:pPr>
              <w:ind w:left="0" w:hanging="2"/>
              <w:jc w:val="center"/>
              <w:rPr>
                <w:rFonts w:asciiTheme="majorHAnsi" w:hAnsiTheme="majorHAnsi" w:cstheme="majorHAnsi"/>
              </w:rPr>
            </w:pPr>
            <w:r w:rsidRPr="00CE3B1F">
              <w:rPr>
                <w:rFonts w:asciiTheme="majorHAnsi" w:hAnsiTheme="majorHAnsi" w:cstheme="majorHAnsi"/>
              </w:rPr>
              <w:t>Dynamics, timbre, tempo and motifs (Space)</w:t>
            </w:r>
          </w:p>
        </w:tc>
        <w:tc>
          <w:tcPr>
            <w:tcW w:w="2154" w:type="dxa"/>
            <w:shd w:val="clear" w:color="auto" w:fill="FFD966" w:themeFill="accent4" w:themeFillTint="99"/>
          </w:tcPr>
          <w:p w:rsidR="00CE3B1F" w:rsidRPr="00CE3B1F" w:rsidRDefault="00CE3B1F" w:rsidP="00CE3B1F">
            <w:pPr>
              <w:ind w:left="0" w:hanging="2"/>
              <w:jc w:val="center"/>
              <w:rPr>
                <w:rFonts w:asciiTheme="majorHAnsi" w:hAnsiTheme="majorHAnsi" w:cstheme="majorHAnsi"/>
              </w:rPr>
            </w:pPr>
            <w:r w:rsidRPr="00CE3B1F">
              <w:rPr>
                <w:rFonts w:asciiTheme="majorHAnsi" w:hAnsiTheme="majorHAnsi" w:cstheme="majorHAnsi"/>
              </w:rPr>
              <w:t>On this island: British songs and sounds</w:t>
            </w:r>
          </w:p>
          <w:p w:rsidR="0031511F" w:rsidRPr="00CE3B1F" w:rsidRDefault="0031511F" w:rsidP="00CE3B1F">
            <w:pPr>
              <w:ind w:left="0" w:hanging="2"/>
              <w:jc w:val="center"/>
              <w:rPr>
                <w:rFonts w:asciiTheme="majorHAnsi" w:hAnsiTheme="majorHAnsi" w:cstheme="majorHAnsi"/>
              </w:rPr>
            </w:pPr>
          </w:p>
        </w:tc>
        <w:tc>
          <w:tcPr>
            <w:tcW w:w="2216" w:type="dxa"/>
            <w:gridSpan w:val="2"/>
            <w:shd w:val="clear" w:color="auto" w:fill="FFD966" w:themeFill="accent4" w:themeFillTint="99"/>
          </w:tcPr>
          <w:p w:rsidR="004F628A" w:rsidRPr="00CE3B1F" w:rsidRDefault="004F628A" w:rsidP="00CE3B1F">
            <w:pPr>
              <w:ind w:left="0" w:hanging="2"/>
              <w:jc w:val="center"/>
              <w:rPr>
                <w:rFonts w:asciiTheme="majorHAnsi" w:hAnsiTheme="majorHAnsi" w:cstheme="majorHAnsi"/>
              </w:rPr>
            </w:pPr>
          </w:p>
          <w:p w:rsidR="00CE3B1F" w:rsidRPr="00CE3B1F" w:rsidRDefault="00CE3B1F" w:rsidP="00CE3B1F">
            <w:pPr>
              <w:ind w:left="0" w:hanging="2"/>
              <w:jc w:val="center"/>
              <w:rPr>
                <w:rFonts w:asciiTheme="majorHAnsi" w:hAnsiTheme="majorHAnsi" w:cstheme="majorHAnsi"/>
              </w:rPr>
            </w:pPr>
            <w:r w:rsidRPr="00CE3B1F">
              <w:rPr>
                <w:rFonts w:asciiTheme="majorHAnsi" w:hAnsiTheme="majorHAnsi" w:cstheme="majorHAnsi"/>
              </w:rPr>
              <w:t>Myths and legends</w:t>
            </w:r>
          </w:p>
          <w:p w:rsidR="0031511F" w:rsidRPr="00CE3B1F" w:rsidRDefault="0031511F" w:rsidP="00CE3B1F">
            <w:pPr>
              <w:ind w:left="0" w:hanging="2"/>
              <w:jc w:val="center"/>
              <w:rPr>
                <w:rFonts w:asciiTheme="majorHAnsi" w:hAnsiTheme="majorHAnsi" w:cstheme="majorHAnsi"/>
              </w:rPr>
            </w:pPr>
          </w:p>
        </w:tc>
      </w:tr>
      <w:tr w:rsidR="008413A8" w:rsidRPr="004F628A" w:rsidTr="0074353D">
        <w:trPr>
          <w:trHeight w:val="841"/>
        </w:trPr>
        <w:tc>
          <w:tcPr>
            <w:tcW w:w="2390" w:type="dxa"/>
            <w:gridSpan w:val="2"/>
          </w:tcPr>
          <w:p w:rsidR="008413A8" w:rsidRPr="004F17BB" w:rsidRDefault="008413A8" w:rsidP="008413A8">
            <w:pPr>
              <w:ind w:left="0" w:hanging="2"/>
              <w:jc w:val="center"/>
              <w:rPr>
                <w:rFonts w:ascii="Trebuchet MS" w:hAnsi="Trebuchet MS"/>
                <w:sz w:val="24"/>
              </w:rPr>
            </w:pPr>
            <w:r w:rsidRPr="004F17BB">
              <w:rPr>
                <w:rFonts w:ascii="Trebuchet MS" w:hAnsi="Trebuchet MS"/>
                <w:sz w:val="24"/>
              </w:rPr>
              <w:t xml:space="preserve">Key </w:t>
            </w:r>
            <w:r>
              <w:rPr>
                <w:rFonts w:ascii="Trebuchet MS" w:hAnsi="Trebuchet MS"/>
                <w:sz w:val="24"/>
              </w:rPr>
              <w:t>knowledge from the units</w:t>
            </w:r>
          </w:p>
          <w:p w:rsidR="008413A8" w:rsidRPr="004F17BB" w:rsidRDefault="008413A8" w:rsidP="0031511F">
            <w:pPr>
              <w:ind w:left="0" w:hanging="2"/>
              <w:rPr>
                <w:rFonts w:ascii="Trebuchet MS" w:hAnsi="Trebuchet MS"/>
                <w:sz w:val="24"/>
              </w:rPr>
            </w:pPr>
          </w:p>
        </w:tc>
        <w:tc>
          <w:tcPr>
            <w:tcW w:w="2141" w:type="dxa"/>
            <w:gridSpan w:val="2"/>
            <w:shd w:val="clear" w:color="auto" w:fill="FFFFFF" w:themeFill="background1"/>
          </w:tcPr>
          <w:p w:rsidR="008413A8" w:rsidRPr="006D7D1B" w:rsidRDefault="00467666" w:rsidP="00CE3B1F">
            <w:pPr>
              <w:ind w:left="0" w:hanging="2"/>
              <w:jc w:val="center"/>
              <w:rPr>
                <w:rFonts w:asciiTheme="minorHAnsi" w:hAnsiTheme="minorHAnsi" w:cstheme="minorHAnsi"/>
              </w:rPr>
            </w:pPr>
            <w:r w:rsidRPr="006D7D1B">
              <w:rPr>
                <w:rFonts w:asciiTheme="minorHAnsi" w:hAnsiTheme="minorHAnsi" w:cstheme="minorHAnsi"/>
                <w:color w:val="222222"/>
                <w:shd w:val="clear" w:color="auto" w:fill="FFFFFF"/>
              </w:rPr>
              <w:t>Using instruments to represent animals, copying rhythms, learning a traditional Ghanaian call and response song and recognising simple notation, progressing to creating call and response rhythms.</w:t>
            </w:r>
          </w:p>
        </w:tc>
        <w:tc>
          <w:tcPr>
            <w:tcW w:w="2243" w:type="dxa"/>
            <w:gridSpan w:val="2"/>
            <w:shd w:val="clear" w:color="auto" w:fill="FFFFFF" w:themeFill="background1"/>
          </w:tcPr>
          <w:p w:rsidR="008413A8" w:rsidRPr="006D7D1B" w:rsidRDefault="006D7D1B" w:rsidP="00CE3B1F">
            <w:pPr>
              <w:ind w:left="0" w:hanging="2"/>
              <w:jc w:val="center"/>
              <w:rPr>
                <w:rFonts w:asciiTheme="minorHAnsi" w:hAnsiTheme="minorHAnsi" w:cstheme="minorHAnsi"/>
              </w:rPr>
            </w:pPr>
            <w:r w:rsidRPr="006D7D1B">
              <w:rPr>
                <w:rFonts w:asciiTheme="minorHAnsi" w:hAnsiTheme="minorHAnsi" w:cstheme="minorHAnsi"/>
                <w:color w:val="222222"/>
                <w:shd w:val="clear" w:color="auto" w:fill="FFFFFF"/>
              </w:rPr>
              <w:t>Children are introduced to the instruments of the orchestra and practice identifying these within a piece of music. They learn how different characters can be represented by timbre, how emotions can be represented by pitch and how changes in tempo can convey action.</w:t>
            </w:r>
          </w:p>
        </w:tc>
        <w:tc>
          <w:tcPr>
            <w:tcW w:w="2117" w:type="dxa"/>
            <w:gridSpan w:val="2"/>
            <w:shd w:val="clear" w:color="auto" w:fill="FFFFFF" w:themeFill="background1"/>
          </w:tcPr>
          <w:p w:rsidR="008413A8" w:rsidRPr="006D7D1B" w:rsidRDefault="006D7D1B" w:rsidP="00CE3B1F">
            <w:pPr>
              <w:ind w:left="0" w:hanging="2"/>
              <w:jc w:val="center"/>
              <w:rPr>
                <w:rFonts w:asciiTheme="minorHAnsi" w:hAnsiTheme="minorHAnsi" w:cstheme="minorHAnsi"/>
              </w:rPr>
            </w:pPr>
            <w:r w:rsidRPr="006D7D1B">
              <w:rPr>
                <w:rFonts w:asciiTheme="minorHAnsi" w:hAnsiTheme="minorHAnsi" w:cstheme="minorHAnsi"/>
                <w:color w:val="222222"/>
                <w:shd w:val="clear" w:color="auto" w:fill="FFFFFF"/>
              </w:rPr>
              <w:t>Children learn to sing the song ‘Once a Man Fell in a Well’ and to play it using tuned percussion. Using letter notation to write a melody.</w:t>
            </w:r>
          </w:p>
        </w:tc>
        <w:tc>
          <w:tcPr>
            <w:tcW w:w="2127" w:type="dxa"/>
            <w:gridSpan w:val="2"/>
            <w:shd w:val="clear" w:color="auto" w:fill="FFFFFF" w:themeFill="background1"/>
          </w:tcPr>
          <w:p w:rsidR="008413A8" w:rsidRPr="006D7D1B" w:rsidRDefault="006D7D1B" w:rsidP="00CE3B1F">
            <w:pPr>
              <w:ind w:left="0" w:hanging="2"/>
              <w:jc w:val="center"/>
              <w:rPr>
                <w:rFonts w:asciiTheme="minorHAnsi" w:hAnsiTheme="minorHAnsi" w:cstheme="minorHAnsi"/>
              </w:rPr>
            </w:pPr>
            <w:r w:rsidRPr="006D7D1B">
              <w:rPr>
                <w:rFonts w:asciiTheme="minorHAnsi" w:hAnsiTheme="minorHAnsi" w:cstheme="minorHAnsi"/>
                <w:color w:val="222222"/>
                <w:shd w:val="clear" w:color="auto" w:fill="FFFFFF"/>
              </w:rPr>
              <w:t>Developing knowledge and understanding of dynamics, timbre, tempo and instruments. Learning to compose and play motifs.</w:t>
            </w:r>
          </w:p>
        </w:tc>
        <w:tc>
          <w:tcPr>
            <w:tcW w:w="2154" w:type="dxa"/>
            <w:shd w:val="clear" w:color="auto" w:fill="FFFFFF" w:themeFill="background1"/>
          </w:tcPr>
          <w:p w:rsidR="008413A8" w:rsidRPr="006D7D1B" w:rsidRDefault="006D7D1B" w:rsidP="00CE3B1F">
            <w:pPr>
              <w:ind w:left="0" w:hanging="2"/>
              <w:jc w:val="center"/>
              <w:rPr>
                <w:rFonts w:asciiTheme="minorHAnsi" w:hAnsiTheme="minorHAnsi" w:cstheme="minorHAnsi"/>
              </w:rPr>
            </w:pPr>
            <w:r w:rsidRPr="006D7D1B">
              <w:rPr>
                <w:rFonts w:asciiTheme="minorHAnsi" w:hAnsiTheme="minorHAnsi" w:cstheme="minorHAnsi"/>
                <w:color w:val="222222"/>
                <w:shd w:val="clear" w:color="auto" w:fill="FFFFFF"/>
              </w:rPr>
              <w:t>Creating sounds to represent three contrasting landscapes: seaside, countryside and city.</w:t>
            </w:r>
          </w:p>
        </w:tc>
        <w:tc>
          <w:tcPr>
            <w:tcW w:w="2216" w:type="dxa"/>
            <w:gridSpan w:val="2"/>
            <w:shd w:val="clear" w:color="auto" w:fill="FFFFFF" w:themeFill="background1"/>
          </w:tcPr>
          <w:p w:rsidR="006D7D1B" w:rsidRDefault="006D7D1B" w:rsidP="00CE3B1F">
            <w:pPr>
              <w:ind w:left="0" w:hanging="2"/>
              <w:jc w:val="center"/>
              <w:rPr>
                <w:rFonts w:asciiTheme="minorHAnsi" w:hAnsiTheme="minorHAnsi" w:cstheme="minorHAnsi"/>
              </w:rPr>
            </w:pPr>
            <w:r w:rsidRPr="006D7D1B">
              <w:rPr>
                <w:rFonts w:asciiTheme="minorHAnsi" w:hAnsiTheme="minorHAnsi" w:cstheme="minorHAnsi"/>
                <w:color w:val="222222"/>
                <w:shd w:val="clear" w:color="auto" w:fill="FFFFFF"/>
              </w:rPr>
              <w:t>Developing understanding of musical language and how timbre, dynamics and tempo affect the mood of a song.</w:t>
            </w:r>
          </w:p>
          <w:p w:rsidR="006D7D1B" w:rsidRPr="006D7D1B" w:rsidRDefault="006D7D1B" w:rsidP="006D7D1B">
            <w:pPr>
              <w:ind w:left="0" w:hanging="2"/>
              <w:rPr>
                <w:rFonts w:asciiTheme="minorHAnsi" w:hAnsiTheme="minorHAnsi" w:cstheme="minorHAnsi"/>
              </w:rPr>
            </w:pPr>
          </w:p>
          <w:p w:rsidR="006D7D1B" w:rsidRPr="006D7D1B" w:rsidRDefault="006D7D1B" w:rsidP="006D7D1B">
            <w:pPr>
              <w:ind w:left="0" w:hanging="2"/>
              <w:rPr>
                <w:rFonts w:asciiTheme="minorHAnsi" w:hAnsiTheme="minorHAnsi" w:cstheme="minorHAnsi"/>
              </w:rPr>
            </w:pPr>
          </w:p>
          <w:p w:rsidR="006D7D1B" w:rsidRPr="006D7D1B" w:rsidRDefault="006D7D1B" w:rsidP="006D7D1B">
            <w:pPr>
              <w:ind w:left="0" w:hanging="2"/>
              <w:rPr>
                <w:rFonts w:asciiTheme="minorHAnsi" w:hAnsiTheme="minorHAnsi" w:cstheme="minorHAnsi"/>
              </w:rPr>
            </w:pPr>
          </w:p>
          <w:p w:rsidR="006D7D1B" w:rsidRDefault="006D7D1B" w:rsidP="006D7D1B">
            <w:pPr>
              <w:ind w:left="0" w:hanging="2"/>
              <w:rPr>
                <w:rFonts w:asciiTheme="minorHAnsi" w:hAnsiTheme="minorHAnsi" w:cstheme="minorHAnsi"/>
              </w:rPr>
            </w:pPr>
          </w:p>
          <w:p w:rsidR="006D7D1B" w:rsidRDefault="006D7D1B" w:rsidP="006D7D1B">
            <w:pPr>
              <w:ind w:left="0" w:hanging="2"/>
              <w:rPr>
                <w:rFonts w:asciiTheme="minorHAnsi" w:hAnsiTheme="minorHAnsi" w:cstheme="minorHAnsi"/>
              </w:rPr>
            </w:pPr>
          </w:p>
          <w:p w:rsidR="008413A8" w:rsidRDefault="008413A8" w:rsidP="006D7D1B">
            <w:pPr>
              <w:ind w:left="0" w:hanging="2"/>
              <w:rPr>
                <w:rFonts w:asciiTheme="minorHAnsi" w:hAnsiTheme="minorHAnsi" w:cstheme="minorHAnsi"/>
              </w:rPr>
            </w:pPr>
          </w:p>
          <w:p w:rsidR="006D7D1B" w:rsidRDefault="006D7D1B" w:rsidP="0074353D">
            <w:pPr>
              <w:ind w:leftChars="0" w:left="0" w:firstLineChars="0" w:firstLine="0"/>
              <w:rPr>
                <w:rFonts w:asciiTheme="minorHAnsi" w:hAnsiTheme="minorHAnsi" w:cstheme="minorHAnsi"/>
              </w:rPr>
            </w:pPr>
          </w:p>
          <w:p w:rsidR="006D7D1B" w:rsidRPr="006D7D1B" w:rsidRDefault="006D7D1B" w:rsidP="006D7D1B">
            <w:pPr>
              <w:ind w:left="0" w:hanging="2"/>
              <w:rPr>
                <w:rFonts w:asciiTheme="minorHAnsi" w:hAnsiTheme="minorHAnsi" w:cstheme="minorHAnsi"/>
              </w:rPr>
            </w:pPr>
          </w:p>
        </w:tc>
      </w:tr>
      <w:tr w:rsidR="0074353D" w:rsidRPr="004F628A" w:rsidTr="0062104A">
        <w:trPr>
          <w:trHeight w:val="77"/>
        </w:trPr>
        <w:tc>
          <w:tcPr>
            <w:tcW w:w="15388" w:type="dxa"/>
            <w:gridSpan w:val="13"/>
          </w:tcPr>
          <w:p w:rsidR="0074353D" w:rsidRDefault="0074353D" w:rsidP="008413A8">
            <w:pPr>
              <w:ind w:left="0" w:hanging="2"/>
              <w:jc w:val="center"/>
              <w:rPr>
                <w:rFonts w:ascii="Trebuchet MS" w:hAnsi="Trebuchet MS"/>
                <w:sz w:val="24"/>
              </w:rPr>
            </w:pPr>
          </w:p>
          <w:p w:rsidR="0074353D" w:rsidRDefault="0074353D" w:rsidP="008413A8">
            <w:pPr>
              <w:ind w:left="0" w:hanging="2"/>
              <w:jc w:val="center"/>
              <w:rPr>
                <w:rFonts w:ascii="Trebuchet MS" w:hAnsi="Trebuchet MS"/>
                <w:sz w:val="24"/>
              </w:rPr>
            </w:pPr>
          </w:p>
          <w:p w:rsidR="0074353D" w:rsidRDefault="0074353D" w:rsidP="008413A8">
            <w:pPr>
              <w:ind w:left="0" w:hanging="2"/>
              <w:jc w:val="center"/>
              <w:rPr>
                <w:rFonts w:ascii="Trebuchet MS" w:hAnsi="Trebuchet MS"/>
                <w:sz w:val="24"/>
              </w:rPr>
            </w:pPr>
          </w:p>
          <w:p w:rsidR="0074353D" w:rsidRDefault="0074353D" w:rsidP="008413A8">
            <w:pPr>
              <w:ind w:left="0" w:hanging="2"/>
              <w:jc w:val="center"/>
              <w:rPr>
                <w:rFonts w:ascii="Trebuchet MS" w:hAnsi="Trebuchet MS"/>
                <w:sz w:val="24"/>
              </w:rPr>
            </w:pPr>
          </w:p>
          <w:p w:rsidR="0074353D" w:rsidRDefault="0074353D" w:rsidP="008413A8">
            <w:pPr>
              <w:ind w:left="0" w:hanging="2"/>
              <w:jc w:val="center"/>
              <w:rPr>
                <w:rFonts w:ascii="Trebuchet MS" w:hAnsi="Trebuchet MS"/>
                <w:sz w:val="24"/>
              </w:rPr>
            </w:pPr>
          </w:p>
          <w:p w:rsidR="0074353D" w:rsidRDefault="0074353D" w:rsidP="008413A8">
            <w:pPr>
              <w:ind w:left="0" w:hanging="2"/>
              <w:jc w:val="center"/>
              <w:rPr>
                <w:rFonts w:ascii="Trebuchet MS" w:hAnsi="Trebuchet MS"/>
                <w:sz w:val="24"/>
              </w:rPr>
            </w:pPr>
          </w:p>
          <w:p w:rsidR="0074353D" w:rsidRDefault="0074353D" w:rsidP="008413A8">
            <w:pPr>
              <w:ind w:left="0" w:hanging="2"/>
              <w:jc w:val="center"/>
              <w:rPr>
                <w:rFonts w:ascii="Trebuchet MS" w:hAnsi="Trebuchet MS"/>
                <w:sz w:val="24"/>
              </w:rPr>
            </w:pPr>
          </w:p>
          <w:p w:rsidR="0074353D" w:rsidRDefault="0074353D" w:rsidP="008413A8">
            <w:pPr>
              <w:ind w:left="0" w:hanging="2"/>
              <w:jc w:val="center"/>
              <w:rPr>
                <w:rFonts w:ascii="Trebuchet MS" w:hAnsi="Trebuchet MS"/>
                <w:sz w:val="24"/>
              </w:rPr>
            </w:pPr>
          </w:p>
          <w:p w:rsidR="0074353D" w:rsidRDefault="0074353D" w:rsidP="008413A8">
            <w:pPr>
              <w:ind w:left="0" w:hanging="2"/>
              <w:jc w:val="center"/>
              <w:rPr>
                <w:rFonts w:ascii="Trebuchet MS" w:hAnsi="Trebuchet MS"/>
                <w:sz w:val="24"/>
              </w:rPr>
            </w:pPr>
          </w:p>
          <w:p w:rsidR="0074353D" w:rsidRDefault="0074353D" w:rsidP="008413A8">
            <w:pPr>
              <w:ind w:left="0" w:hanging="2"/>
              <w:jc w:val="center"/>
              <w:rPr>
                <w:rFonts w:ascii="Trebuchet MS" w:hAnsi="Trebuchet MS"/>
                <w:sz w:val="24"/>
              </w:rPr>
            </w:pPr>
          </w:p>
          <w:p w:rsidR="0074353D" w:rsidRDefault="0074353D" w:rsidP="0062104A">
            <w:pPr>
              <w:ind w:leftChars="0" w:left="0" w:firstLineChars="0" w:firstLine="0"/>
              <w:rPr>
                <w:rFonts w:ascii="Trebuchet MS" w:hAnsi="Trebuchet MS"/>
                <w:sz w:val="24"/>
              </w:rPr>
            </w:pPr>
          </w:p>
          <w:p w:rsidR="0074353D" w:rsidRDefault="0074353D" w:rsidP="0074353D">
            <w:pPr>
              <w:ind w:leftChars="0" w:left="0" w:firstLineChars="0" w:firstLine="0"/>
              <w:rPr>
                <w:rFonts w:ascii="Trebuchet MS" w:hAnsi="Trebuchet MS"/>
                <w:sz w:val="24"/>
              </w:rPr>
            </w:pPr>
          </w:p>
          <w:p w:rsidR="0074353D" w:rsidRDefault="0074353D" w:rsidP="008413A8">
            <w:pPr>
              <w:ind w:left="0" w:hanging="2"/>
              <w:jc w:val="center"/>
              <w:rPr>
                <w:rFonts w:ascii="Trebuchet MS" w:hAnsi="Trebuchet MS"/>
                <w:sz w:val="24"/>
              </w:rPr>
            </w:pPr>
          </w:p>
          <w:p w:rsidR="0074353D" w:rsidRDefault="0074353D" w:rsidP="008413A8">
            <w:pPr>
              <w:ind w:left="0" w:hanging="2"/>
              <w:jc w:val="center"/>
              <w:rPr>
                <w:rFonts w:ascii="Trebuchet MS" w:hAnsi="Trebuchet MS"/>
                <w:sz w:val="24"/>
              </w:rPr>
            </w:pPr>
          </w:p>
          <w:p w:rsidR="0074353D" w:rsidRPr="006D7D1B" w:rsidRDefault="0074353D" w:rsidP="0062104A">
            <w:pPr>
              <w:ind w:leftChars="0" w:left="0" w:firstLineChars="0" w:firstLine="0"/>
              <w:rPr>
                <w:rFonts w:cstheme="minorHAnsi"/>
                <w:color w:val="222222"/>
                <w:shd w:val="clear" w:color="auto" w:fill="FFFFFF"/>
              </w:rPr>
            </w:pPr>
          </w:p>
        </w:tc>
      </w:tr>
      <w:bookmarkEnd w:id="3"/>
      <w:tr w:rsidR="0062104A" w:rsidRPr="004F17BB" w:rsidTr="00E6057F">
        <w:trPr>
          <w:trHeight w:val="10323"/>
        </w:trPr>
        <w:tc>
          <w:tcPr>
            <w:tcW w:w="15388" w:type="dxa"/>
            <w:gridSpan w:val="13"/>
          </w:tcPr>
          <w:p w:rsidR="0062104A" w:rsidRDefault="0062104A" w:rsidP="006B1E11">
            <w:pPr>
              <w:ind w:left="0" w:hanging="2"/>
              <w:jc w:val="center"/>
              <w:rPr>
                <w:rFonts w:asciiTheme="majorHAnsi" w:hAnsiTheme="majorHAnsi" w:cstheme="majorHAnsi"/>
                <w:b/>
              </w:rPr>
            </w:pPr>
          </w:p>
          <w:p w:rsidR="00E6057F" w:rsidRDefault="00E6057F" w:rsidP="00E6057F">
            <w:pPr>
              <w:ind w:left="5" w:hanging="7"/>
              <w:rPr>
                <w:rFonts w:asciiTheme="majorHAnsi" w:hAnsiTheme="majorHAnsi" w:cstheme="majorHAnsi"/>
                <w:b/>
                <w:sz w:val="72"/>
                <w:szCs w:val="72"/>
              </w:rPr>
            </w:pPr>
            <w:r w:rsidRPr="00E6057F">
              <w:rPr>
                <w:rFonts w:asciiTheme="majorHAnsi" w:hAnsiTheme="majorHAnsi" w:cstheme="majorHAnsi"/>
                <w:b/>
                <w:sz w:val="72"/>
                <w:szCs w:val="72"/>
              </w:rPr>
              <w:t xml:space="preserve">Model Music Curriculum – Key Stage 2 </w:t>
            </w:r>
          </w:p>
          <w:p w:rsidR="00E6057F" w:rsidRDefault="00E6057F" w:rsidP="00E6057F">
            <w:pPr>
              <w:ind w:left="1" w:hanging="3"/>
              <w:rPr>
                <w:sz w:val="28"/>
                <w:szCs w:val="28"/>
              </w:rPr>
            </w:pPr>
          </w:p>
          <w:p w:rsidR="000A0104" w:rsidRDefault="0062104A" w:rsidP="00E6057F">
            <w:pPr>
              <w:ind w:left="1" w:hanging="3"/>
              <w:rPr>
                <w:sz w:val="28"/>
                <w:szCs w:val="28"/>
              </w:rPr>
            </w:pPr>
            <w:r w:rsidRPr="0062104A">
              <w:rPr>
                <w:sz w:val="28"/>
                <w:szCs w:val="28"/>
              </w:rPr>
              <w:t xml:space="preserve">The MMC at Key Stage 2 reflects the importance of these school years in terms of music progression. </w:t>
            </w:r>
          </w:p>
          <w:p w:rsidR="000A0104" w:rsidRDefault="000A0104" w:rsidP="00E6057F">
            <w:pPr>
              <w:ind w:left="1" w:hanging="3"/>
              <w:rPr>
                <w:sz w:val="28"/>
                <w:szCs w:val="28"/>
              </w:rPr>
            </w:pPr>
          </w:p>
          <w:p w:rsidR="000A0104" w:rsidRDefault="0062104A" w:rsidP="00E6057F">
            <w:pPr>
              <w:ind w:left="1" w:hanging="3"/>
              <w:rPr>
                <w:sz w:val="28"/>
                <w:szCs w:val="28"/>
              </w:rPr>
            </w:pPr>
            <w:r w:rsidRPr="0062104A">
              <w:rPr>
                <w:sz w:val="28"/>
                <w:szCs w:val="28"/>
              </w:rPr>
              <w:t xml:space="preserve">The key skills and techniques learnt build on those introduced at Key Stage 1 and prepare pupils for progression to Key Stage 3, and while singing remains a key thread throughout Key Stage 2 the model curriculum will support other aspects of music making – in particular, the opportunity to access and make progress on a musical instrument. </w:t>
            </w:r>
          </w:p>
          <w:p w:rsidR="000A0104" w:rsidRDefault="000A0104" w:rsidP="00E6057F">
            <w:pPr>
              <w:ind w:left="1" w:hanging="3"/>
              <w:rPr>
                <w:sz w:val="28"/>
                <w:szCs w:val="28"/>
              </w:rPr>
            </w:pPr>
          </w:p>
          <w:p w:rsidR="000A0104" w:rsidRDefault="0062104A" w:rsidP="00E6057F">
            <w:pPr>
              <w:ind w:left="1" w:hanging="3"/>
              <w:rPr>
                <w:sz w:val="28"/>
                <w:szCs w:val="28"/>
              </w:rPr>
            </w:pPr>
            <w:r w:rsidRPr="0062104A">
              <w:rPr>
                <w:sz w:val="28"/>
                <w:szCs w:val="28"/>
              </w:rPr>
              <w:t xml:space="preserve">Through a wide range of activities, pupils will further develop their love of music, refining their individual taste and gaining confidence to be creative musicians with strong aural skills. They will encounter music by living composers and see composition as a current art form. Repetition of techniques is vital to consolidate and gain confidence, and songs, chants and listening repertoire are suggested as a starting point. Pupils will continue to internalise key musical skills and techniques through a range of activities including call-and-response songs and chants, improvisation, movement and active listening. Pupils will create music through improvisation, exploring how to write music for a specific purpose, and they will start to learn more sophisticated compositional techniques and structures to prepare for Key Stage 3. Notation is introduced, initially using graphic score, but moving on to staff notation. Pupils will build musical confidence through active engagement with music as performers, music-creators and audience. </w:t>
            </w:r>
          </w:p>
          <w:p w:rsidR="000A0104" w:rsidRDefault="000A0104" w:rsidP="00E6057F">
            <w:pPr>
              <w:ind w:left="1" w:hanging="3"/>
              <w:rPr>
                <w:sz w:val="28"/>
                <w:szCs w:val="28"/>
              </w:rPr>
            </w:pPr>
          </w:p>
          <w:p w:rsidR="000A0104" w:rsidRDefault="0062104A" w:rsidP="000A0104">
            <w:pPr>
              <w:ind w:left="1" w:hanging="3"/>
              <w:rPr>
                <w:sz w:val="28"/>
                <w:szCs w:val="28"/>
              </w:rPr>
            </w:pPr>
            <w:r w:rsidRPr="0062104A">
              <w:rPr>
                <w:sz w:val="28"/>
                <w:szCs w:val="28"/>
              </w:rPr>
              <w:t xml:space="preserve">There is a strong intention that pupils should be ‘doing music’ as much as possible, including performing their compositions and improvisations both in their class and wider school audiences, at least once a term. </w:t>
            </w:r>
          </w:p>
          <w:p w:rsidR="000A0104" w:rsidRDefault="0062104A" w:rsidP="000A0104">
            <w:pPr>
              <w:ind w:left="1" w:hanging="3"/>
              <w:rPr>
                <w:sz w:val="28"/>
                <w:szCs w:val="28"/>
              </w:rPr>
            </w:pPr>
            <w:r w:rsidRPr="0062104A">
              <w:rPr>
                <w:sz w:val="28"/>
                <w:szCs w:val="28"/>
              </w:rPr>
              <w:t xml:space="preserve">There should be frequent informal opportunities to perform, and pupils should have the opportunity to hear high-quality live performances, either within school or in local concert settings. </w:t>
            </w:r>
          </w:p>
          <w:p w:rsidR="000A0104" w:rsidRDefault="0062104A" w:rsidP="000A0104">
            <w:pPr>
              <w:ind w:left="1" w:hanging="3"/>
              <w:rPr>
                <w:sz w:val="28"/>
                <w:szCs w:val="28"/>
              </w:rPr>
            </w:pPr>
            <w:r w:rsidRPr="0062104A">
              <w:rPr>
                <w:sz w:val="28"/>
                <w:szCs w:val="28"/>
              </w:rPr>
              <w:t xml:space="preserve">Pupils will further develop their shared knowledge of important moments in the evolution of music and of key musicians, including composers and performers, in a range of genres and styles. </w:t>
            </w:r>
          </w:p>
          <w:p w:rsidR="0062104A" w:rsidRPr="0062104A" w:rsidRDefault="0062104A" w:rsidP="00E6057F">
            <w:pPr>
              <w:ind w:left="1" w:hanging="3"/>
              <w:rPr>
                <w:rFonts w:asciiTheme="majorHAnsi" w:hAnsiTheme="majorHAnsi" w:cstheme="majorHAnsi"/>
                <w:b/>
                <w:sz w:val="28"/>
                <w:szCs w:val="28"/>
              </w:rPr>
            </w:pPr>
            <w:r w:rsidRPr="0062104A">
              <w:rPr>
                <w:sz w:val="28"/>
                <w:szCs w:val="28"/>
              </w:rPr>
              <w:t>The history of music will be explored in a variety of ways, placing music in artistic, historical, social and political contexts, and building meaningful and memorable connections.</w:t>
            </w:r>
          </w:p>
          <w:p w:rsidR="0062104A" w:rsidRPr="0062104A" w:rsidRDefault="0062104A" w:rsidP="00E6057F">
            <w:pPr>
              <w:ind w:left="1" w:hanging="3"/>
              <w:rPr>
                <w:rFonts w:asciiTheme="majorHAnsi" w:hAnsiTheme="majorHAnsi" w:cstheme="majorHAnsi"/>
                <w:b/>
                <w:sz w:val="28"/>
                <w:szCs w:val="28"/>
              </w:rPr>
            </w:pPr>
          </w:p>
          <w:p w:rsidR="000A0104" w:rsidRPr="004F17BB" w:rsidRDefault="000A0104" w:rsidP="0062104A">
            <w:pPr>
              <w:ind w:leftChars="0" w:left="0" w:firstLineChars="0" w:firstLine="0"/>
              <w:rPr>
                <w:rFonts w:ascii="Trebuchet MS" w:hAnsi="Trebuchet MS"/>
                <w:sz w:val="24"/>
              </w:rPr>
            </w:pPr>
          </w:p>
        </w:tc>
      </w:tr>
      <w:tr w:rsidR="0031511F" w:rsidRPr="004F17BB" w:rsidTr="00961937">
        <w:tc>
          <w:tcPr>
            <w:tcW w:w="15388" w:type="dxa"/>
            <w:gridSpan w:val="13"/>
            <w:shd w:val="clear" w:color="auto" w:fill="FFD966" w:themeFill="accent4" w:themeFillTint="99"/>
          </w:tcPr>
          <w:p w:rsidR="0031511F" w:rsidRPr="004F17BB" w:rsidRDefault="0031511F" w:rsidP="0031511F">
            <w:pPr>
              <w:ind w:left="0" w:hanging="2"/>
              <w:rPr>
                <w:rFonts w:ascii="Trebuchet MS" w:hAnsi="Trebuchet MS"/>
                <w:b/>
                <w:sz w:val="24"/>
              </w:rPr>
            </w:pPr>
            <w:r w:rsidRPr="004F17BB">
              <w:rPr>
                <w:rFonts w:ascii="Trebuchet MS" w:hAnsi="Trebuchet MS"/>
                <w:b/>
                <w:sz w:val="24"/>
              </w:rPr>
              <w:lastRenderedPageBreak/>
              <w:t>Year 3</w:t>
            </w:r>
            <w:r w:rsidR="006B1E11">
              <w:rPr>
                <w:rFonts w:ascii="Segoe UI Symbol" w:hAnsi="Segoe UI Symbol" w:cs="Segoe UI Symbol"/>
              </w:rPr>
              <w:t xml:space="preserve"> </w:t>
            </w:r>
          </w:p>
        </w:tc>
      </w:tr>
      <w:tr w:rsidR="0031511F" w:rsidRPr="004F17BB" w:rsidTr="0074353D">
        <w:tc>
          <w:tcPr>
            <w:tcW w:w="2390" w:type="dxa"/>
            <w:gridSpan w:val="2"/>
          </w:tcPr>
          <w:p w:rsidR="0031511F" w:rsidRDefault="0031511F" w:rsidP="0031511F">
            <w:pPr>
              <w:ind w:left="0" w:hanging="2"/>
              <w:rPr>
                <w:rFonts w:ascii="Trebuchet MS" w:hAnsi="Trebuchet MS"/>
                <w:b/>
                <w:sz w:val="24"/>
              </w:rPr>
            </w:pPr>
            <w:bookmarkStart w:id="4" w:name="_Hlk130023153"/>
            <w:r w:rsidRPr="004F17BB">
              <w:rPr>
                <w:rFonts w:ascii="Trebuchet MS" w:hAnsi="Trebuchet MS"/>
                <w:sz w:val="24"/>
              </w:rPr>
              <w:t>Unit of work</w:t>
            </w:r>
          </w:p>
          <w:p w:rsidR="0031511F" w:rsidRDefault="0031511F" w:rsidP="0031511F">
            <w:pPr>
              <w:ind w:left="0" w:hanging="2"/>
              <w:rPr>
                <w:rFonts w:ascii="Trebuchet MS" w:hAnsi="Trebuchet MS"/>
                <w:b/>
                <w:sz w:val="24"/>
              </w:rPr>
            </w:pPr>
          </w:p>
          <w:p w:rsidR="0031511F" w:rsidRDefault="0031511F" w:rsidP="0031511F">
            <w:pPr>
              <w:ind w:left="0" w:hanging="2"/>
              <w:rPr>
                <w:rFonts w:ascii="Trebuchet MS" w:hAnsi="Trebuchet MS"/>
                <w:b/>
                <w:sz w:val="24"/>
              </w:rPr>
            </w:pPr>
          </w:p>
          <w:p w:rsidR="0031511F" w:rsidRPr="004F17BB" w:rsidRDefault="0031511F" w:rsidP="0031511F">
            <w:pPr>
              <w:ind w:left="0" w:hanging="2"/>
              <w:rPr>
                <w:rFonts w:ascii="Trebuchet MS" w:hAnsi="Trebuchet MS"/>
                <w:b/>
                <w:sz w:val="24"/>
              </w:rPr>
            </w:pPr>
          </w:p>
        </w:tc>
        <w:tc>
          <w:tcPr>
            <w:tcW w:w="2141" w:type="dxa"/>
            <w:gridSpan w:val="2"/>
            <w:shd w:val="clear" w:color="auto" w:fill="FFD966" w:themeFill="accent4" w:themeFillTint="99"/>
          </w:tcPr>
          <w:p w:rsidR="0031511F" w:rsidRPr="004F628A" w:rsidRDefault="006B1E11" w:rsidP="004F628A">
            <w:pPr>
              <w:ind w:left="0" w:hanging="2"/>
              <w:jc w:val="center"/>
              <w:rPr>
                <w:rFonts w:ascii="Trebuchet MS" w:hAnsi="Trebuchet MS"/>
                <w:sz w:val="24"/>
              </w:rPr>
            </w:pPr>
            <w:r>
              <w:t>Ballads</w:t>
            </w:r>
          </w:p>
        </w:tc>
        <w:tc>
          <w:tcPr>
            <w:tcW w:w="2243" w:type="dxa"/>
            <w:gridSpan w:val="2"/>
            <w:shd w:val="clear" w:color="auto" w:fill="FFD966" w:themeFill="accent4" w:themeFillTint="99"/>
          </w:tcPr>
          <w:p w:rsidR="0031511F" w:rsidRPr="004F628A" w:rsidRDefault="006B1E11" w:rsidP="004F628A">
            <w:pPr>
              <w:ind w:left="0" w:hanging="2"/>
              <w:jc w:val="center"/>
              <w:rPr>
                <w:rFonts w:ascii="Trebuchet MS" w:hAnsi="Trebuchet MS"/>
                <w:sz w:val="24"/>
              </w:rPr>
            </w:pPr>
            <w:r>
              <w:t>Creating compositions in response to an animation (Mountain)</w:t>
            </w:r>
          </w:p>
        </w:tc>
        <w:tc>
          <w:tcPr>
            <w:tcW w:w="2117" w:type="dxa"/>
            <w:gridSpan w:val="2"/>
            <w:shd w:val="clear" w:color="auto" w:fill="FFD966" w:themeFill="accent4" w:themeFillTint="99"/>
          </w:tcPr>
          <w:p w:rsidR="0031511F" w:rsidRPr="004F628A" w:rsidRDefault="006B1E11" w:rsidP="004F628A">
            <w:pPr>
              <w:ind w:left="0" w:hanging="2"/>
              <w:jc w:val="center"/>
              <w:rPr>
                <w:rFonts w:ascii="Trebuchet MS" w:hAnsi="Trebuchet MS"/>
                <w:sz w:val="24"/>
              </w:rPr>
            </w:pPr>
            <w:r>
              <w:t>Traditional instruments and improvisation (India</w:t>
            </w:r>
          </w:p>
        </w:tc>
        <w:tc>
          <w:tcPr>
            <w:tcW w:w="2110" w:type="dxa"/>
            <w:shd w:val="clear" w:color="auto" w:fill="FFD966" w:themeFill="accent4" w:themeFillTint="99"/>
          </w:tcPr>
          <w:p w:rsidR="0031511F" w:rsidRPr="004F628A" w:rsidRDefault="006B1E11" w:rsidP="004F628A">
            <w:pPr>
              <w:ind w:left="0" w:hanging="2"/>
              <w:jc w:val="center"/>
              <w:rPr>
                <w:rFonts w:ascii="Trebuchet MS" w:hAnsi="Trebuchet MS"/>
                <w:sz w:val="24"/>
              </w:rPr>
            </w:pPr>
            <w:r>
              <w:t>Pentatonic melodies and composition (Chinese New Year)</w:t>
            </w:r>
          </w:p>
        </w:tc>
        <w:tc>
          <w:tcPr>
            <w:tcW w:w="2192" w:type="dxa"/>
            <w:gridSpan w:val="3"/>
            <w:shd w:val="clear" w:color="auto" w:fill="FFD966" w:themeFill="accent4" w:themeFillTint="99"/>
          </w:tcPr>
          <w:p w:rsidR="0031511F" w:rsidRPr="004F628A" w:rsidRDefault="006B1E11" w:rsidP="004F628A">
            <w:pPr>
              <w:ind w:left="0" w:hanging="2"/>
              <w:jc w:val="center"/>
              <w:rPr>
                <w:rFonts w:ascii="Trebuchet MS" w:hAnsi="Trebuchet MS"/>
                <w:sz w:val="24"/>
              </w:rPr>
            </w:pPr>
            <w:r>
              <w:t>Jazz</w:t>
            </w:r>
          </w:p>
        </w:tc>
        <w:tc>
          <w:tcPr>
            <w:tcW w:w="2195" w:type="dxa"/>
            <w:shd w:val="clear" w:color="auto" w:fill="FFD966" w:themeFill="accent4" w:themeFillTint="99"/>
          </w:tcPr>
          <w:p w:rsidR="0031511F" w:rsidRPr="004F628A" w:rsidRDefault="006B1E11" w:rsidP="004F628A">
            <w:pPr>
              <w:ind w:left="0" w:hanging="2"/>
              <w:jc w:val="center"/>
              <w:rPr>
                <w:rFonts w:ascii="Trebuchet MS" w:hAnsi="Trebuchet MS"/>
                <w:sz w:val="24"/>
              </w:rPr>
            </w:pPr>
            <w:r>
              <w:t>Developing singing technique (Vikings)</w:t>
            </w:r>
          </w:p>
        </w:tc>
      </w:tr>
      <w:tr w:rsidR="006D7D1B" w:rsidRPr="004F17BB" w:rsidTr="0074353D">
        <w:tc>
          <w:tcPr>
            <w:tcW w:w="2390" w:type="dxa"/>
            <w:gridSpan w:val="2"/>
            <w:shd w:val="clear" w:color="auto" w:fill="FFFFFF" w:themeFill="background1"/>
          </w:tcPr>
          <w:p w:rsidR="0074353D" w:rsidRPr="004F17BB" w:rsidRDefault="0074353D" w:rsidP="0074353D">
            <w:pPr>
              <w:ind w:left="0" w:hanging="2"/>
              <w:jc w:val="center"/>
              <w:rPr>
                <w:rFonts w:ascii="Trebuchet MS" w:hAnsi="Trebuchet MS"/>
                <w:sz w:val="24"/>
              </w:rPr>
            </w:pPr>
            <w:r w:rsidRPr="004F17BB">
              <w:rPr>
                <w:rFonts w:ascii="Trebuchet MS" w:hAnsi="Trebuchet MS"/>
                <w:sz w:val="24"/>
              </w:rPr>
              <w:t xml:space="preserve">Key </w:t>
            </w:r>
            <w:r>
              <w:rPr>
                <w:rFonts w:ascii="Trebuchet MS" w:hAnsi="Trebuchet MS"/>
                <w:sz w:val="24"/>
              </w:rPr>
              <w:t>knowledge from the units</w:t>
            </w:r>
          </w:p>
          <w:p w:rsidR="006D7D1B" w:rsidRPr="004F17BB" w:rsidRDefault="006D7D1B" w:rsidP="0031511F">
            <w:pPr>
              <w:ind w:left="0" w:hanging="2"/>
              <w:rPr>
                <w:rFonts w:ascii="Trebuchet MS" w:hAnsi="Trebuchet MS"/>
                <w:sz w:val="24"/>
              </w:rPr>
            </w:pPr>
          </w:p>
        </w:tc>
        <w:tc>
          <w:tcPr>
            <w:tcW w:w="2141" w:type="dxa"/>
            <w:gridSpan w:val="2"/>
            <w:shd w:val="clear" w:color="auto" w:fill="FFFFFF" w:themeFill="background1"/>
          </w:tcPr>
          <w:p w:rsidR="006D7D1B" w:rsidRPr="0074353D" w:rsidRDefault="006D7D1B" w:rsidP="004F628A">
            <w:pPr>
              <w:ind w:left="0" w:hanging="2"/>
              <w:jc w:val="center"/>
              <w:rPr>
                <w:rFonts w:asciiTheme="minorHAnsi" w:hAnsiTheme="minorHAnsi" w:cstheme="minorHAnsi"/>
              </w:rPr>
            </w:pPr>
            <w:r w:rsidRPr="0074353D">
              <w:rPr>
                <w:rFonts w:asciiTheme="minorHAnsi" w:hAnsiTheme="minorHAnsi" w:cstheme="minorHAnsi"/>
                <w:color w:val="222222"/>
                <w:shd w:val="clear" w:color="auto" w:fill="FFFFFF"/>
              </w:rPr>
              <w:t>Children learn what ballads are, how to identify their features and how to convey different emotions when performing them. Using an animation as inspiration, children carefully select vocabulary to describe the story, before turning them into lyrics by incorporating rhyming words and following the structure of a traditional ballad.</w:t>
            </w:r>
          </w:p>
        </w:tc>
        <w:tc>
          <w:tcPr>
            <w:tcW w:w="2243" w:type="dxa"/>
            <w:gridSpan w:val="2"/>
            <w:shd w:val="clear" w:color="auto" w:fill="FFFFFF" w:themeFill="background1"/>
          </w:tcPr>
          <w:p w:rsidR="006D7D1B" w:rsidRPr="0074353D" w:rsidRDefault="006D7D1B" w:rsidP="004F628A">
            <w:pPr>
              <w:ind w:left="0" w:hanging="2"/>
              <w:jc w:val="center"/>
              <w:rPr>
                <w:rFonts w:asciiTheme="minorHAnsi" w:hAnsiTheme="minorHAnsi" w:cstheme="minorHAnsi"/>
              </w:rPr>
            </w:pPr>
            <w:r w:rsidRPr="0074353D">
              <w:rPr>
                <w:rFonts w:asciiTheme="minorHAnsi" w:hAnsiTheme="minorHAnsi" w:cstheme="minorHAnsi"/>
                <w:color w:val="222222"/>
                <w:shd w:val="clear" w:color="auto" w:fill="FFFFFF"/>
              </w:rPr>
              <w:t>Learning to tell stories through music. Listening to music and considering the narrative it could represent. Paying close attention to the dynamics, pitch and tempo and how they change. Creating original compositions to match an animation, building up layers of texture.</w:t>
            </w:r>
          </w:p>
        </w:tc>
        <w:tc>
          <w:tcPr>
            <w:tcW w:w="2117" w:type="dxa"/>
            <w:gridSpan w:val="2"/>
            <w:shd w:val="clear" w:color="auto" w:fill="FFFFFF" w:themeFill="background1"/>
          </w:tcPr>
          <w:p w:rsidR="006D7D1B" w:rsidRPr="0074353D" w:rsidRDefault="006D7D1B" w:rsidP="004F628A">
            <w:pPr>
              <w:ind w:left="0" w:hanging="2"/>
              <w:jc w:val="center"/>
              <w:rPr>
                <w:rFonts w:asciiTheme="minorHAnsi" w:hAnsiTheme="minorHAnsi" w:cstheme="minorHAnsi"/>
              </w:rPr>
            </w:pPr>
            <w:r w:rsidRPr="0074353D">
              <w:rPr>
                <w:rFonts w:asciiTheme="minorHAnsi" w:hAnsiTheme="minorHAnsi" w:cstheme="minorHAnsi"/>
                <w:color w:val="222222"/>
                <w:shd w:val="clear" w:color="auto" w:fill="FFFFFF"/>
              </w:rPr>
              <w:t>Children listen to a range of rag and tal music, identifying traditional instruments as well as creating their own improvisations and performing as a class.</w:t>
            </w:r>
          </w:p>
        </w:tc>
        <w:tc>
          <w:tcPr>
            <w:tcW w:w="2110" w:type="dxa"/>
            <w:shd w:val="clear" w:color="auto" w:fill="FFFFFF" w:themeFill="background1"/>
          </w:tcPr>
          <w:p w:rsidR="006D7D1B" w:rsidRPr="0074353D" w:rsidRDefault="006D7D1B" w:rsidP="004F628A">
            <w:pPr>
              <w:ind w:left="0" w:hanging="2"/>
              <w:jc w:val="center"/>
              <w:rPr>
                <w:rFonts w:asciiTheme="minorHAnsi" w:hAnsiTheme="minorHAnsi" w:cstheme="minorHAnsi"/>
              </w:rPr>
            </w:pPr>
            <w:r w:rsidRPr="0074353D">
              <w:rPr>
                <w:rFonts w:asciiTheme="minorHAnsi" w:hAnsiTheme="minorHAnsi" w:cstheme="minorHAnsi"/>
                <w:color w:val="222222"/>
                <w:shd w:val="clear" w:color="auto" w:fill="FFFFFF"/>
              </w:rPr>
              <w:t>Revising key musical terminology, playing and creating pentatonic melodies, composing a piece of music using layered melodies.</w:t>
            </w:r>
          </w:p>
        </w:tc>
        <w:tc>
          <w:tcPr>
            <w:tcW w:w="2192" w:type="dxa"/>
            <w:gridSpan w:val="3"/>
            <w:shd w:val="clear" w:color="auto" w:fill="FFFFFF" w:themeFill="background1"/>
          </w:tcPr>
          <w:p w:rsidR="006D7D1B" w:rsidRPr="0074353D" w:rsidRDefault="006D7D1B" w:rsidP="004F628A">
            <w:pPr>
              <w:ind w:left="0" w:hanging="2"/>
              <w:jc w:val="center"/>
              <w:rPr>
                <w:rFonts w:asciiTheme="minorHAnsi" w:hAnsiTheme="minorHAnsi" w:cstheme="minorHAnsi"/>
              </w:rPr>
            </w:pPr>
            <w:r w:rsidRPr="0074353D">
              <w:rPr>
                <w:rFonts w:asciiTheme="minorHAnsi" w:hAnsiTheme="minorHAnsi" w:cstheme="minorHAnsi"/>
                <w:color w:val="222222"/>
                <w:shd w:val="clear" w:color="auto" w:fill="FFFFFF"/>
              </w:rPr>
              <w:t>Learning about ragtime style music, Dixieland music and scat singing. Children create a jazz motif using a swung rhythm.</w:t>
            </w:r>
          </w:p>
        </w:tc>
        <w:tc>
          <w:tcPr>
            <w:tcW w:w="2195" w:type="dxa"/>
            <w:shd w:val="clear" w:color="auto" w:fill="FFFFFF" w:themeFill="background1"/>
          </w:tcPr>
          <w:p w:rsidR="006D7D1B" w:rsidRPr="0074353D" w:rsidRDefault="006D7D1B" w:rsidP="004F628A">
            <w:pPr>
              <w:ind w:left="0" w:hanging="2"/>
              <w:jc w:val="center"/>
              <w:rPr>
                <w:rFonts w:asciiTheme="minorHAnsi" w:hAnsiTheme="minorHAnsi" w:cstheme="minorHAnsi"/>
              </w:rPr>
            </w:pPr>
            <w:r w:rsidRPr="0074353D">
              <w:rPr>
                <w:rFonts w:asciiTheme="minorHAnsi" w:hAnsiTheme="minorHAnsi" w:cstheme="minorHAnsi"/>
                <w:color w:val="222222"/>
                <w:shd w:val="clear" w:color="auto" w:fill="FFFFFF"/>
              </w:rPr>
              <w:t>The children develop their singing technique. Learning to keep in time and work on musical notation and rhythm, the unit finishes with a group performance of a song with actions.</w:t>
            </w:r>
          </w:p>
        </w:tc>
      </w:tr>
      <w:tr w:rsidR="0074353D" w:rsidRPr="004F17BB" w:rsidTr="0074353D">
        <w:tc>
          <w:tcPr>
            <w:tcW w:w="15388" w:type="dxa"/>
            <w:gridSpan w:val="13"/>
            <w:shd w:val="clear" w:color="auto" w:fill="FFFFFF" w:themeFill="background1"/>
          </w:tcPr>
          <w:p w:rsidR="0074353D" w:rsidRDefault="0074353D" w:rsidP="0031511F">
            <w:pPr>
              <w:ind w:left="0" w:hanging="2"/>
              <w:rPr>
                <w:rFonts w:ascii="Trebuchet MS" w:hAnsi="Trebuchet MS"/>
                <w:sz w:val="24"/>
              </w:rPr>
            </w:pPr>
          </w:p>
          <w:p w:rsidR="0074353D" w:rsidRDefault="0074353D" w:rsidP="0031511F">
            <w:pPr>
              <w:ind w:left="0" w:hanging="2"/>
              <w:rPr>
                <w:rFonts w:ascii="Trebuchet MS" w:hAnsi="Trebuchet MS"/>
                <w:sz w:val="24"/>
              </w:rPr>
            </w:pPr>
          </w:p>
          <w:p w:rsidR="0074353D" w:rsidRDefault="0074353D" w:rsidP="0031511F">
            <w:pPr>
              <w:ind w:left="0" w:hanging="2"/>
              <w:rPr>
                <w:rFonts w:ascii="Trebuchet MS" w:hAnsi="Trebuchet MS"/>
                <w:sz w:val="24"/>
              </w:rPr>
            </w:pPr>
          </w:p>
          <w:p w:rsidR="0074353D" w:rsidRDefault="0074353D" w:rsidP="0031511F">
            <w:pPr>
              <w:ind w:left="0" w:hanging="2"/>
              <w:rPr>
                <w:rFonts w:ascii="Trebuchet MS" w:hAnsi="Trebuchet MS"/>
                <w:sz w:val="24"/>
              </w:rPr>
            </w:pPr>
          </w:p>
          <w:p w:rsidR="0074353D" w:rsidRDefault="0074353D" w:rsidP="0031511F">
            <w:pPr>
              <w:ind w:left="0" w:hanging="2"/>
              <w:rPr>
                <w:rFonts w:ascii="Trebuchet MS" w:hAnsi="Trebuchet MS"/>
                <w:sz w:val="24"/>
              </w:rPr>
            </w:pPr>
          </w:p>
          <w:p w:rsidR="0074353D" w:rsidRDefault="0074353D" w:rsidP="0031511F">
            <w:pPr>
              <w:ind w:left="0" w:hanging="2"/>
              <w:rPr>
                <w:rFonts w:ascii="Trebuchet MS" w:hAnsi="Trebuchet MS"/>
                <w:sz w:val="24"/>
              </w:rPr>
            </w:pPr>
          </w:p>
          <w:p w:rsidR="0074353D" w:rsidRDefault="0074353D" w:rsidP="0031511F">
            <w:pPr>
              <w:ind w:left="0" w:hanging="2"/>
              <w:rPr>
                <w:rFonts w:ascii="Trebuchet MS" w:hAnsi="Trebuchet MS"/>
                <w:sz w:val="24"/>
              </w:rPr>
            </w:pPr>
          </w:p>
          <w:p w:rsidR="0074353D" w:rsidRDefault="0074353D" w:rsidP="0031511F">
            <w:pPr>
              <w:ind w:left="0" w:hanging="2"/>
              <w:rPr>
                <w:rFonts w:ascii="Trebuchet MS" w:hAnsi="Trebuchet MS"/>
                <w:sz w:val="24"/>
              </w:rPr>
            </w:pPr>
          </w:p>
          <w:p w:rsidR="000A0104" w:rsidRDefault="000A0104" w:rsidP="0031511F">
            <w:pPr>
              <w:ind w:left="0" w:hanging="2"/>
              <w:rPr>
                <w:rFonts w:ascii="Trebuchet MS" w:hAnsi="Trebuchet MS"/>
                <w:sz w:val="24"/>
              </w:rPr>
            </w:pPr>
          </w:p>
          <w:p w:rsidR="000A0104" w:rsidRDefault="000A0104" w:rsidP="0031511F">
            <w:pPr>
              <w:ind w:left="0" w:hanging="2"/>
              <w:rPr>
                <w:rFonts w:ascii="Trebuchet MS" w:hAnsi="Trebuchet MS"/>
                <w:sz w:val="24"/>
              </w:rPr>
            </w:pPr>
          </w:p>
          <w:p w:rsidR="000A0104" w:rsidRDefault="000A0104" w:rsidP="0031511F">
            <w:pPr>
              <w:ind w:left="0" w:hanging="2"/>
              <w:rPr>
                <w:rFonts w:ascii="Trebuchet MS" w:hAnsi="Trebuchet MS"/>
                <w:sz w:val="24"/>
              </w:rPr>
            </w:pPr>
          </w:p>
          <w:p w:rsidR="0074353D" w:rsidRPr="0074353D" w:rsidRDefault="0074353D" w:rsidP="004F628A">
            <w:pPr>
              <w:ind w:left="0" w:hanging="2"/>
              <w:jc w:val="center"/>
              <w:rPr>
                <w:rFonts w:cstheme="minorHAnsi"/>
                <w:color w:val="222222"/>
                <w:shd w:val="clear" w:color="auto" w:fill="FFFFFF"/>
              </w:rPr>
            </w:pPr>
          </w:p>
        </w:tc>
      </w:tr>
      <w:bookmarkEnd w:id="4"/>
      <w:tr w:rsidR="0031511F" w:rsidRPr="004F17BB" w:rsidTr="00586611">
        <w:trPr>
          <w:trHeight w:val="409"/>
        </w:trPr>
        <w:tc>
          <w:tcPr>
            <w:tcW w:w="15388" w:type="dxa"/>
            <w:gridSpan w:val="13"/>
            <w:shd w:val="clear" w:color="auto" w:fill="FFD966" w:themeFill="accent4" w:themeFillTint="99"/>
          </w:tcPr>
          <w:p w:rsidR="0031511F" w:rsidRPr="004F17BB" w:rsidRDefault="0031511F" w:rsidP="0031511F">
            <w:pPr>
              <w:ind w:left="0" w:hanging="2"/>
              <w:rPr>
                <w:rFonts w:ascii="Trebuchet MS" w:hAnsi="Trebuchet MS"/>
                <w:b/>
                <w:sz w:val="24"/>
              </w:rPr>
            </w:pPr>
            <w:r w:rsidRPr="00420D8A">
              <w:rPr>
                <w:rFonts w:ascii="Trebuchet MS" w:hAnsi="Trebuchet MS"/>
                <w:b/>
                <w:sz w:val="24"/>
              </w:rPr>
              <w:lastRenderedPageBreak/>
              <w:t>Year 4</w:t>
            </w:r>
            <w:r w:rsidR="006B1E11">
              <w:rPr>
                <w:rFonts w:ascii="Segoe UI Symbol" w:hAnsi="Segoe UI Symbol" w:cs="Segoe UI Symbol"/>
              </w:rPr>
              <w:t xml:space="preserve"> </w:t>
            </w:r>
          </w:p>
        </w:tc>
      </w:tr>
      <w:tr w:rsidR="0031511F" w:rsidRPr="004F17BB" w:rsidTr="0074353D">
        <w:tc>
          <w:tcPr>
            <w:tcW w:w="2390" w:type="dxa"/>
            <w:gridSpan w:val="2"/>
          </w:tcPr>
          <w:p w:rsidR="0031511F" w:rsidRDefault="0031511F" w:rsidP="0031511F">
            <w:pPr>
              <w:ind w:left="0" w:hanging="2"/>
              <w:rPr>
                <w:rFonts w:ascii="Trebuchet MS" w:hAnsi="Trebuchet MS"/>
                <w:b/>
                <w:sz w:val="24"/>
              </w:rPr>
            </w:pPr>
            <w:bookmarkStart w:id="5" w:name="_Hlk130023199"/>
            <w:r w:rsidRPr="004F17BB">
              <w:rPr>
                <w:rFonts w:ascii="Trebuchet MS" w:hAnsi="Trebuchet MS"/>
                <w:sz w:val="24"/>
              </w:rPr>
              <w:t>Unit of work</w:t>
            </w:r>
          </w:p>
          <w:p w:rsidR="0031511F" w:rsidRPr="004F17BB" w:rsidRDefault="0031511F" w:rsidP="0031511F">
            <w:pPr>
              <w:ind w:left="0" w:hanging="2"/>
              <w:rPr>
                <w:rFonts w:ascii="Trebuchet MS" w:hAnsi="Trebuchet MS"/>
                <w:sz w:val="24"/>
              </w:rPr>
            </w:pPr>
          </w:p>
        </w:tc>
        <w:tc>
          <w:tcPr>
            <w:tcW w:w="2141" w:type="dxa"/>
            <w:gridSpan w:val="2"/>
            <w:shd w:val="clear" w:color="auto" w:fill="FFD966" w:themeFill="accent4" w:themeFillTint="99"/>
          </w:tcPr>
          <w:p w:rsidR="0031511F" w:rsidRPr="009B7A89" w:rsidRDefault="00942675" w:rsidP="009B7A89">
            <w:pPr>
              <w:ind w:left="0" w:hanging="2"/>
              <w:jc w:val="center"/>
              <w:rPr>
                <w:rFonts w:ascii="Trebuchet MS" w:hAnsi="Trebuchet MS"/>
                <w:sz w:val="24"/>
              </w:rPr>
            </w:pPr>
            <w:r>
              <w:t>Body and tuned percussion (Rainforests)</w:t>
            </w:r>
          </w:p>
        </w:tc>
        <w:tc>
          <w:tcPr>
            <w:tcW w:w="2243" w:type="dxa"/>
            <w:gridSpan w:val="2"/>
            <w:shd w:val="clear" w:color="auto" w:fill="FFD966" w:themeFill="accent4" w:themeFillTint="99"/>
          </w:tcPr>
          <w:p w:rsidR="009B7A89" w:rsidRPr="009B7A89" w:rsidRDefault="006B1E11" w:rsidP="009B7A89">
            <w:pPr>
              <w:ind w:left="0" w:hanging="2"/>
              <w:jc w:val="center"/>
              <w:rPr>
                <w:rFonts w:ascii="Trebuchet MS" w:hAnsi="Trebuchet MS"/>
                <w:sz w:val="24"/>
              </w:rPr>
            </w:pPr>
            <w:r>
              <w:t>Adapting and transposing motifs (Romans)</w:t>
            </w:r>
          </w:p>
        </w:tc>
        <w:tc>
          <w:tcPr>
            <w:tcW w:w="2117" w:type="dxa"/>
            <w:gridSpan w:val="2"/>
            <w:shd w:val="clear" w:color="auto" w:fill="FFD966" w:themeFill="accent4" w:themeFillTint="99"/>
          </w:tcPr>
          <w:p w:rsidR="00942675" w:rsidRDefault="006B1E11" w:rsidP="009B7A89">
            <w:pPr>
              <w:ind w:left="0" w:hanging="2"/>
              <w:jc w:val="center"/>
              <w:rPr>
                <w:rFonts w:ascii="Trebuchet MS" w:hAnsi="Trebuchet MS"/>
                <w:sz w:val="24"/>
              </w:rPr>
            </w:pPr>
            <w:r>
              <w:t>Rock and roll</w:t>
            </w:r>
          </w:p>
          <w:p w:rsidR="00942675" w:rsidRPr="00942675" w:rsidRDefault="00942675" w:rsidP="00942675">
            <w:pPr>
              <w:ind w:left="0" w:hanging="2"/>
              <w:rPr>
                <w:rFonts w:ascii="Trebuchet MS" w:hAnsi="Trebuchet MS"/>
                <w:sz w:val="24"/>
              </w:rPr>
            </w:pPr>
          </w:p>
          <w:p w:rsidR="0031511F" w:rsidRPr="00942675" w:rsidRDefault="0031511F" w:rsidP="00942675">
            <w:pPr>
              <w:ind w:leftChars="0" w:left="0" w:firstLineChars="0" w:firstLine="0"/>
              <w:rPr>
                <w:rFonts w:ascii="Trebuchet MS" w:hAnsi="Trebuchet MS"/>
                <w:sz w:val="24"/>
              </w:rPr>
            </w:pPr>
          </w:p>
        </w:tc>
        <w:tc>
          <w:tcPr>
            <w:tcW w:w="2110" w:type="dxa"/>
            <w:shd w:val="clear" w:color="auto" w:fill="FFD966" w:themeFill="accent4" w:themeFillTint="99"/>
          </w:tcPr>
          <w:p w:rsidR="00942675" w:rsidRDefault="00942675" w:rsidP="009B7A89">
            <w:pPr>
              <w:ind w:left="0" w:hanging="2"/>
              <w:jc w:val="center"/>
              <w:rPr>
                <w:rFonts w:ascii="Trebuchet MS" w:hAnsi="Trebuchet MS"/>
                <w:sz w:val="24"/>
              </w:rPr>
            </w:pPr>
            <w:r>
              <w:t>Haiku music and performance (Hanami)</w:t>
            </w:r>
          </w:p>
          <w:p w:rsidR="0031511F" w:rsidRPr="00942675" w:rsidRDefault="0031511F" w:rsidP="00942675">
            <w:pPr>
              <w:ind w:leftChars="0" w:left="0" w:firstLineChars="0" w:firstLine="0"/>
              <w:rPr>
                <w:rFonts w:ascii="Trebuchet MS" w:hAnsi="Trebuchet MS"/>
                <w:sz w:val="24"/>
              </w:rPr>
            </w:pPr>
          </w:p>
        </w:tc>
        <w:tc>
          <w:tcPr>
            <w:tcW w:w="2192" w:type="dxa"/>
            <w:gridSpan w:val="3"/>
            <w:shd w:val="clear" w:color="auto" w:fill="FFD966" w:themeFill="accent4" w:themeFillTint="99"/>
          </w:tcPr>
          <w:p w:rsidR="0031511F" w:rsidRPr="009B7A89" w:rsidRDefault="00942675" w:rsidP="009B7A89">
            <w:pPr>
              <w:ind w:left="0" w:hanging="2"/>
              <w:jc w:val="center"/>
              <w:rPr>
                <w:rFonts w:ascii="Trebuchet MS" w:hAnsi="Trebuchet MS"/>
                <w:sz w:val="24"/>
              </w:rPr>
            </w:pPr>
            <w:r>
              <w:t>Changes in pitch, tempo and dynamics (Rivers)</w:t>
            </w:r>
          </w:p>
        </w:tc>
        <w:tc>
          <w:tcPr>
            <w:tcW w:w="2195" w:type="dxa"/>
            <w:shd w:val="clear" w:color="auto" w:fill="FFD966" w:themeFill="accent4" w:themeFillTint="99"/>
          </w:tcPr>
          <w:p w:rsidR="00781E6F" w:rsidRPr="00942675" w:rsidRDefault="00942675" w:rsidP="00942675">
            <w:pPr>
              <w:ind w:leftChars="0" w:left="0" w:firstLineChars="0" w:firstLine="0"/>
              <w:jc w:val="center"/>
              <w:rPr>
                <w:rFonts w:ascii="Trebuchet MS" w:eastAsia="Montserrat" w:hAnsi="Trebuchet MS" w:cs="Montserrat"/>
                <w:sz w:val="24"/>
              </w:rPr>
            </w:pPr>
            <w:r>
              <w:t>Samba and carnival sound and instruments (South America)</w:t>
            </w:r>
          </w:p>
        </w:tc>
      </w:tr>
      <w:tr w:rsidR="006D7D1B" w:rsidRPr="004F17BB" w:rsidTr="0074353D">
        <w:tc>
          <w:tcPr>
            <w:tcW w:w="2390" w:type="dxa"/>
            <w:gridSpan w:val="2"/>
          </w:tcPr>
          <w:p w:rsidR="0074353D" w:rsidRPr="004F17BB" w:rsidRDefault="0074353D" w:rsidP="0074353D">
            <w:pPr>
              <w:ind w:left="0" w:hanging="2"/>
              <w:jc w:val="center"/>
              <w:rPr>
                <w:rFonts w:ascii="Trebuchet MS" w:hAnsi="Trebuchet MS"/>
                <w:sz w:val="24"/>
              </w:rPr>
            </w:pPr>
            <w:r w:rsidRPr="004F17BB">
              <w:rPr>
                <w:rFonts w:ascii="Trebuchet MS" w:hAnsi="Trebuchet MS"/>
                <w:sz w:val="24"/>
              </w:rPr>
              <w:t xml:space="preserve">Key </w:t>
            </w:r>
            <w:r>
              <w:rPr>
                <w:rFonts w:ascii="Trebuchet MS" w:hAnsi="Trebuchet MS"/>
                <w:sz w:val="24"/>
              </w:rPr>
              <w:t>knowledge from the units</w:t>
            </w:r>
          </w:p>
          <w:p w:rsidR="006D7D1B" w:rsidRPr="004F17BB" w:rsidRDefault="006D7D1B" w:rsidP="0031511F">
            <w:pPr>
              <w:ind w:left="0" w:hanging="2"/>
              <w:rPr>
                <w:rFonts w:ascii="Trebuchet MS" w:hAnsi="Trebuchet MS"/>
                <w:sz w:val="24"/>
              </w:rPr>
            </w:pPr>
          </w:p>
        </w:tc>
        <w:tc>
          <w:tcPr>
            <w:tcW w:w="2141" w:type="dxa"/>
            <w:gridSpan w:val="2"/>
            <w:shd w:val="clear" w:color="auto" w:fill="FFFFFF" w:themeFill="background1"/>
          </w:tcPr>
          <w:p w:rsidR="006D7D1B" w:rsidRPr="0074353D" w:rsidRDefault="0074353D" w:rsidP="009B7A89">
            <w:pPr>
              <w:ind w:left="0" w:hanging="2"/>
              <w:jc w:val="center"/>
              <w:rPr>
                <w:rFonts w:asciiTheme="minorHAnsi" w:hAnsiTheme="minorHAnsi" w:cstheme="minorHAnsi"/>
              </w:rPr>
            </w:pPr>
            <w:r w:rsidRPr="0074353D">
              <w:rPr>
                <w:rFonts w:asciiTheme="minorHAnsi" w:hAnsiTheme="minorHAnsi" w:cstheme="minorHAnsi"/>
                <w:color w:val="222222"/>
                <w:shd w:val="clear" w:color="auto" w:fill="FFFFFF"/>
              </w:rPr>
              <w:t>A topic of discovery; children will explore the rainforest through music and be introduced to new musical terms. They will also use a mixture of body percussion and tuned percussion instruments as the children create their own rhythms of the rainforest, layer by layer.</w:t>
            </w:r>
          </w:p>
        </w:tc>
        <w:tc>
          <w:tcPr>
            <w:tcW w:w="2243" w:type="dxa"/>
            <w:gridSpan w:val="2"/>
            <w:shd w:val="clear" w:color="auto" w:fill="FFFFFF" w:themeFill="background1"/>
          </w:tcPr>
          <w:p w:rsidR="006D7D1B" w:rsidRPr="0074353D" w:rsidRDefault="0074353D" w:rsidP="009B7A89">
            <w:pPr>
              <w:ind w:left="0" w:hanging="2"/>
              <w:jc w:val="center"/>
              <w:rPr>
                <w:rFonts w:asciiTheme="minorHAnsi" w:hAnsiTheme="minorHAnsi" w:cstheme="minorHAnsi"/>
              </w:rPr>
            </w:pPr>
            <w:r w:rsidRPr="0074353D">
              <w:rPr>
                <w:rFonts w:asciiTheme="minorHAnsi" w:hAnsiTheme="minorHAnsi" w:cstheme="minorHAnsi"/>
                <w:color w:val="222222"/>
                <w:shd w:val="clear" w:color="auto" w:fill="FFFFFF"/>
              </w:rPr>
              <w:t>Drawing upon their understanding of repeating patterns in music, pupils are introduced to the concept of motifs.</w:t>
            </w:r>
          </w:p>
        </w:tc>
        <w:tc>
          <w:tcPr>
            <w:tcW w:w="2117" w:type="dxa"/>
            <w:gridSpan w:val="2"/>
            <w:shd w:val="clear" w:color="auto" w:fill="FFFFFF" w:themeFill="background1"/>
          </w:tcPr>
          <w:p w:rsidR="006D7D1B" w:rsidRPr="0074353D" w:rsidRDefault="0074353D" w:rsidP="009B7A89">
            <w:pPr>
              <w:ind w:left="0" w:hanging="2"/>
              <w:jc w:val="center"/>
              <w:rPr>
                <w:rFonts w:asciiTheme="minorHAnsi" w:hAnsiTheme="minorHAnsi" w:cstheme="minorHAnsi"/>
              </w:rPr>
            </w:pPr>
            <w:r w:rsidRPr="0074353D">
              <w:rPr>
                <w:rFonts w:asciiTheme="minorHAnsi" w:hAnsiTheme="minorHAnsi" w:cstheme="minorHAnsi"/>
                <w:color w:val="222222"/>
                <w:shd w:val="clear" w:color="auto" w:fill="FFFFFF"/>
              </w:rPr>
              <w:t>Learning about the origin and features of rock and roll music, pupils learn how to play the Hand Jive and Rock Around the Clock, looking specifically at a walking bass line, before performing a piece as a class.</w:t>
            </w:r>
          </w:p>
        </w:tc>
        <w:tc>
          <w:tcPr>
            <w:tcW w:w="2110" w:type="dxa"/>
            <w:shd w:val="clear" w:color="auto" w:fill="FFFFFF" w:themeFill="background1"/>
          </w:tcPr>
          <w:p w:rsidR="006D7D1B" w:rsidRPr="0074353D" w:rsidRDefault="0074353D" w:rsidP="009B7A89">
            <w:pPr>
              <w:ind w:left="0" w:hanging="2"/>
              <w:jc w:val="center"/>
              <w:rPr>
                <w:rFonts w:asciiTheme="minorHAnsi" w:hAnsiTheme="minorHAnsi" w:cstheme="minorHAnsi"/>
              </w:rPr>
            </w:pPr>
            <w:r w:rsidRPr="0074353D">
              <w:rPr>
                <w:rFonts w:asciiTheme="minorHAnsi" w:hAnsiTheme="minorHAnsi" w:cstheme="minorHAnsi"/>
                <w:color w:val="222222"/>
                <w:shd w:val="clear" w:color="auto" w:fill="FFFFFF"/>
              </w:rPr>
              <w:t>This Japanese inspired topic looks at the springtime festival of Hanami, which celebrates the fleeting beauty of spring flowers. Children use descriptive vocabulary to create a Haiku, put it to music and finally add percussion sound effects to bring all elements together before a final, group performance.</w:t>
            </w:r>
          </w:p>
        </w:tc>
        <w:tc>
          <w:tcPr>
            <w:tcW w:w="2192" w:type="dxa"/>
            <w:gridSpan w:val="3"/>
            <w:shd w:val="clear" w:color="auto" w:fill="FFFFFF" w:themeFill="background1"/>
          </w:tcPr>
          <w:p w:rsidR="006D7D1B" w:rsidRPr="0074353D" w:rsidRDefault="0074353D" w:rsidP="009B7A89">
            <w:pPr>
              <w:ind w:left="0" w:hanging="2"/>
              <w:jc w:val="center"/>
              <w:rPr>
                <w:rFonts w:asciiTheme="minorHAnsi" w:hAnsiTheme="minorHAnsi" w:cstheme="minorHAnsi"/>
              </w:rPr>
            </w:pPr>
            <w:r w:rsidRPr="0074353D">
              <w:rPr>
                <w:rFonts w:asciiTheme="minorHAnsi" w:hAnsiTheme="minorHAnsi" w:cstheme="minorHAnsi"/>
                <w:color w:val="222222"/>
                <w:shd w:val="clear" w:color="auto" w:fill="FFFFFF"/>
              </w:rPr>
              <w:t>Learning to listen to changes in pitch, tempo and dynamics and relate it to something tangible and familiar. Linking to their geography learning, the pupils represent different stages of the river through vocal and percussive ostinatos, culminating in a final group performance.</w:t>
            </w:r>
          </w:p>
        </w:tc>
        <w:tc>
          <w:tcPr>
            <w:tcW w:w="2195" w:type="dxa"/>
            <w:shd w:val="clear" w:color="auto" w:fill="FFFFFF" w:themeFill="background1"/>
          </w:tcPr>
          <w:p w:rsidR="006D7D1B" w:rsidRPr="0074353D" w:rsidRDefault="0074353D" w:rsidP="00942675">
            <w:pPr>
              <w:ind w:left="0" w:hanging="2"/>
              <w:jc w:val="center"/>
              <w:rPr>
                <w:rFonts w:asciiTheme="minorHAnsi" w:hAnsiTheme="minorHAnsi" w:cstheme="minorHAnsi"/>
              </w:rPr>
            </w:pPr>
            <w:r w:rsidRPr="0074353D">
              <w:rPr>
                <w:rFonts w:asciiTheme="minorHAnsi" w:hAnsiTheme="minorHAnsi" w:cstheme="minorHAnsi"/>
                <w:color w:val="222222"/>
                <w:shd w:val="clear" w:color="auto" w:fill="FFFFFF"/>
              </w:rPr>
              <w:t>Getting a feel for the music and culture of South America, children are introduced to samba and the sights and sounds of the carnival.</w:t>
            </w:r>
          </w:p>
        </w:tc>
      </w:tr>
      <w:tr w:rsidR="0074353D" w:rsidRPr="004F17BB" w:rsidTr="0074353D">
        <w:tc>
          <w:tcPr>
            <w:tcW w:w="15388" w:type="dxa"/>
            <w:gridSpan w:val="13"/>
          </w:tcPr>
          <w:p w:rsidR="0074353D" w:rsidRDefault="0074353D" w:rsidP="0031511F">
            <w:pPr>
              <w:ind w:left="0" w:hanging="2"/>
              <w:rPr>
                <w:rFonts w:ascii="Trebuchet MS" w:hAnsi="Trebuchet MS"/>
                <w:sz w:val="24"/>
              </w:rPr>
            </w:pPr>
          </w:p>
          <w:p w:rsidR="0074353D" w:rsidRDefault="0074353D" w:rsidP="0031511F">
            <w:pPr>
              <w:ind w:left="0" w:hanging="2"/>
              <w:rPr>
                <w:rFonts w:ascii="Trebuchet MS" w:hAnsi="Trebuchet MS"/>
                <w:sz w:val="24"/>
              </w:rPr>
            </w:pPr>
          </w:p>
          <w:p w:rsidR="0074353D" w:rsidRDefault="0074353D" w:rsidP="0031511F">
            <w:pPr>
              <w:ind w:left="0" w:hanging="2"/>
              <w:rPr>
                <w:rFonts w:ascii="Trebuchet MS" w:hAnsi="Trebuchet MS"/>
                <w:sz w:val="24"/>
              </w:rPr>
            </w:pPr>
          </w:p>
          <w:p w:rsidR="0074353D" w:rsidRDefault="0074353D" w:rsidP="0031511F">
            <w:pPr>
              <w:ind w:left="0" w:hanging="2"/>
              <w:rPr>
                <w:rFonts w:ascii="Trebuchet MS" w:hAnsi="Trebuchet MS"/>
                <w:sz w:val="24"/>
              </w:rPr>
            </w:pPr>
          </w:p>
          <w:p w:rsidR="0074353D" w:rsidRDefault="0074353D" w:rsidP="0031511F">
            <w:pPr>
              <w:ind w:left="0" w:hanging="2"/>
              <w:rPr>
                <w:rFonts w:ascii="Trebuchet MS" w:hAnsi="Trebuchet MS"/>
                <w:sz w:val="24"/>
              </w:rPr>
            </w:pPr>
          </w:p>
          <w:p w:rsidR="0074353D" w:rsidRDefault="0074353D" w:rsidP="0031511F">
            <w:pPr>
              <w:ind w:left="0" w:hanging="2"/>
              <w:rPr>
                <w:rFonts w:ascii="Trebuchet MS" w:hAnsi="Trebuchet MS"/>
                <w:sz w:val="24"/>
              </w:rPr>
            </w:pPr>
          </w:p>
          <w:p w:rsidR="0074353D" w:rsidRDefault="0074353D" w:rsidP="0031511F">
            <w:pPr>
              <w:ind w:left="0" w:hanging="2"/>
              <w:rPr>
                <w:rFonts w:ascii="Trebuchet MS" w:hAnsi="Trebuchet MS"/>
                <w:sz w:val="24"/>
              </w:rPr>
            </w:pPr>
          </w:p>
          <w:p w:rsidR="0074353D" w:rsidRDefault="0074353D" w:rsidP="0031511F">
            <w:pPr>
              <w:ind w:left="0" w:hanging="2"/>
              <w:rPr>
                <w:rFonts w:ascii="Trebuchet MS" w:hAnsi="Trebuchet MS"/>
                <w:sz w:val="24"/>
              </w:rPr>
            </w:pPr>
          </w:p>
          <w:p w:rsidR="0074353D" w:rsidRDefault="0074353D" w:rsidP="0031511F">
            <w:pPr>
              <w:ind w:left="0" w:hanging="2"/>
              <w:rPr>
                <w:rFonts w:ascii="Trebuchet MS" w:hAnsi="Trebuchet MS"/>
                <w:sz w:val="24"/>
              </w:rPr>
            </w:pPr>
          </w:p>
          <w:p w:rsidR="0074353D" w:rsidRDefault="0074353D" w:rsidP="0031511F">
            <w:pPr>
              <w:ind w:left="0" w:hanging="2"/>
              <w:rPr>
                <w:rFonts w:ascii="Trebuchet MS" w:hAnsi="Trebuchet MS"/>
                <w:sz w:val="24"/>
              </w:rPr>
            </w:pPr>
          </w:p>
          <w:p w:rsidR="0074353D" w:rsidRDefault="0074353D" w:rsidP="0031511F">
            <w:pPr>
              <w:ind w:left="0" w:hanging="2"/>
              <w:rPr>
                <w:rFonts w:ascii="Trebuchet MS" w:hAnsi="Trebuchet MS"/>
                <w:sz w:val="24"/>
              </w:rPr>
            </w:pPr>
          </w:p>
          <w:p w:rsidR="0074353D" w:rsidRDefault="0074353D" w:rsidP="0031511F">
            <w:pPr>
              <w:ind w:left="0" w:hanging="2"/>
              <w:rPr>
                <w:rFonts w:ascii="Trebuchet MS" w:hAnsi="Trebuchet MS"/>
                <w:sz w:val="24"/>
              </w:rPr>
            </w:pPr>
          </w:p>
          <w:p w:rsidR="0074353D" w:rsidRDefault="0074353D" w:rsidP="0031511F">
            <w:pPr>
              <w:ind w:left="0" w:hanging="2"/>
              <w:rPr>
                <w:rFonts w:ascii="Trebuchet MS" w:hAnsi="Trebuchet MS"/>
                <w:sz w:val="24"/>
              </w:rPr>
            </w:pPr>
          </w:p>
          <w:p w:rsidR="0074353D" w:rsidRPr="0074353D" w:rsidRDefault="0074353D" w:rsidP="000A0104">
            <w:pPr>
              <w:ind w:leftChars="0" w:left="0" w:firstLineChars="0" w:firstLine="0"/>
              <w:rPr>
                <w:rFonts w:cstheme="minorHAnsi"/>
                <w:color w:val="222222"/>
                <w:shd w:val="clear" w:color="auto" w:fill="FFFFFF"/>
              </w:rPr>
            </w:pPr>
          </w:p>
        </w:tc>
      </w:tr>
      <w:bookmarkEnd w:id="5"/>
      <w:tr w:rsidR="0031511F" w:rsidRPr="004F17BB" w:rsidTr="00961937">
        <w:trPr>
          <w:trHeight w:val="237"/>
        </w:trPr>
        <w:tc>
          <w:tcPr>
            <w:tcW w:w="15388" w:type="dxa"/>
            <w:gridSpan w:val="13"/>
            <w:shd w:val="clear" w:color="auto" w:fill="FFD966" w:themeFill="accent4" w:themeFillTint="99"/>
          </w:tcPr>
          <w:p w:rsidR="0031511F" w:rsidRPr="00420D8A" w:rsidRDefault="0031511F" w:rsidP="0031511F">
            <w:pPr>
              <w:ind w:left="0" w:hanging="2"/>
              <w:rPr>
                <w:rFonts w:ascii="Trebuchet MS" w:hAnsi="Trebuchet MS"/>
                <w:b/>
                <w:sz w:val="24"/>
              </w:rPr>
            </w:pPr>
            <w:r w:rsidRPr="00420D8A">
              <w:rPr>
                <w:rFonts w:ascii="Trebuchet MS" w:hAnsi="Trebuchet MS"/>
                <w:b/>
                <w:sz w:val="24"/>
              </w:rPr>
              <w:lastRenderedPageBreak/>
              <w:t>Year 5</w:t>
            </w:r>
            <w:r w:rsidR="00942675">
              <w:rPr>
                <w:rFonts w:ascii="Segoe UI Symbol" w:hAnsi="Segoe UI Symbol" w:cs="Segoe UI Symbol"/>
              </w:rPr>
              <w:t xml:space="preserve"> </w:t>
            </w:r>
          </w:p>
        </w:tc>
      </w:tr>
      <w:tr w:rsidR="0031511F" w:rsidRPr="004F17BB" w:rsidTr="0074353D">
        <w:trPr>
          <w:trHeight w:val="237"/>
        </w:trPr>
        <w:tc>
          <w:tcPr>
            <w:tcW w:w="2390" w:type="dxa"/>
            <w:gridSpan w:val="2"/>
          </w:tcPr>
          <w:p w:rsidR="0031511F" w:rsidRDefault="0031511F" w:rsidP="0031511F">
            <w:pPr>
              <w:ind w:left="0" w:hanging="2"/>
              <w:rPr>
                <w:rFonts w:ascii="Trebuchet MS" w:hAnsi="Trebuchet MS"/>
                <w:b/>
                <w:sz w:val="24"/>
              </w:rPr>
            </w:pPr>
            <w:r w:rsidRPr="004F17BB">
              <w:rPr>
                <w:rFonts w:ascii="Trebuchet MS" w:hAnsi="Trebuchet MS"/>
                <w:sz w:val="24"/>
              </w:rPr>
              <w:t>Unit of work</w:t>
            </w:r>
          </w:p>
          <w:p w:rsidR="0031511F" w:rsidRPr="004F17BB" w:rsidRDefault="0031511F" w:rsidP="0031511F">
            <w:pPr>
              <w:ind w:left="0" w:hanging="2"/>
              <w:rPr>
                <w:rFonts w:ascii="Trebuchet MS" w:hAnsi="Trebuchet MS"/>
                <w:sz w:val="24"/>
              </w:rPr>
            </w:pPr>
          </w:p>
        </w:tc>
        <w:tc>
          <w:tcPr>
            <w:tcW w:w="2141" w:type="dxa"/>
            <w:gridSpan w:val="2"/>
            <w:shd w:val="clear" w:color="auto" w:fill="FFD966" w:themeFill="accent4" w:themeFillTint="99"/>
          </w:tcPr>
          <w:p w:rsidR="00942675" w:rsidRDefault="00942675" w:rsidP="00942675">
            <w:pPr>
              <w:ind w:left="0" w:hanging="2"/>
              <w:jc w:val="center"/>
            </w:pPr>
            <w:r>
              <w:t>Composition notation (Ancient Egypt)</w:t>
            </w:r>
          </w:p>
          <w:p w:rsidR="009B7A89" w:rsidRPr="00D90C9D" w:rsidRDefault="009B7A89" w:rsidP="009B7A89">
            <w:pPr>
              <w:ind w:left="0" w:hanging="2"/>
              <w:jc w:val="center"/>
              <w:rPr>
                <w:rFonts w:ascii="Trebuchet MS" w:hAnsi="Trebuchet MS"/>
                <w:b/>
                <w:sz w:val="24"/>
              </w:rPr>
            </w:pPr>
          </w:p>
        </w:tc>
        <w:tc>
          <w:tcPr>
            <w:tcW w:w="2243" w:type="dxa"/>
            <w:gridSpan w:val="2"/>
            <w:shd w:val="clear" w:color="auto" w:fill="FFD966" w:themeFill="accent4" w:themeFillTint="99"/>
          </w:tcPr>
          <w:p w:rsidR="0031511F" w:rsidRDefault="00942675" w:rsidP="009B7A89">
            <w:pPr>
              <w:ind w:left="0" w:hanging="2"/>
              <w:jc w:val="center"/>
              <w:rPr>
                <w:rFonts w:ascii="Trebuchet MS" w:hAnsi="Trebuchet MS"/>
                <w:sz w:val="24"/>
              </w:rPr>
            </w:pPr>
            <w:r>
              <w:t>Blues</w:t>
            </w:r>
          </w:p>
        </w:tc>
        <w:tc>
          <w:tcPr>
            <w:tcW w:w="2117" w:type="dxa"/>
            <w:gridSpan w:val="2"/>
            <w:shd w:val="clear" w:color="auto" w:fill="FFD966" w:themeFill="accent4" w:themeFillTint="99"/>
          </w:tcPr>
          <w:p w:rsidR="0031511F" w:rsidRPr="00480B52" w:rsidRDefault="00942675" w:rsidP="009B7A89">
            <w:pPr>
              <w:ind w:left="0" w:hanging="2"/>
              <w:jc w:val="center"/>
              <w:rPr>
                <w:rFonts w:ascii="Trebuchet MS" w:hAnsi="Trebuchet MS"/>
                <w:b/>
                <w:sz w:val="24"/>
              </w:rPr>
            </w:pPr>
            <w:r>
              <w:t>Looping and remixing</w:t>
            </w:r>
          </w:p>
        </w:tc>
        <w:tc>
          <w:tcPr>
            <w:tcW w:w="2110" w:type="dxa"/>
            <w:shd w:val="clear" w:color="auto" w:fill="FFD966" w:themeFill="accent4" w:themeFillTint="99"/>
          </w:tcPr>
          <w:p w:rsidR="0031511F" w:rsidRPr="00420D8A" w:rsidRDefault="00942675" w:rsidP="009B7A89">
            <w:pPr>
              <w:ind w:left="0" w:hanging="2"/>
              <w:jc w:val="center"/>
              <w:rPr>
                <w:rFonts w:ascii="Trebuchet MS" w:hAnsi="Trebuchet MS"/>
                <w:sz w:val="24"/>
              </w:rPr>
            </w:pPr>
            <w:r>
              <w:t>Composition to represent the festival of colour (Holi)</w:t>
            </w:r>
          </w:p>
        </w:tc>
        <w:tc>
          <w:tcPr>
            <w:tcW w:w="2192" w:type="dxa"/>
            <w:gridSpan w:val="3"/>
            <w:shd w:val="clear" w:color="auto" w:fill="FFD966" w:themeFill="accent4" w:themeFillTint="99"/>
          </w:tcPr>
          <w:p w:rsidR="00942675" w:rsidRPr="004F17BB" w:rsidRDefault="00942675" w:rsidP="009B7A89">
            <w:pPr>
              <w:ind w:left="0" w:hanging="2"/>
              <w:jc w:val="center"/>
              <w:rPr>
                <w:rFonts w:ascii="Trebuchet MS" w:hAnsi="Trebuchet MS"/>
                <w:b/>
                <w:sz w:val="24"/>
              </w:rPr>
            </w:pPr>
            <w:r>
              <w:t>Musical theatre</w:t>
            </w:r>
          </w:p>
        </w:tc>
        <w:tc>
          <w:tcPr>
            <w:tcW w:w="2195" w:type="dxa"/>
            <w:shd w:val="clear" w:color="auto" w:fill="FFD966" w:themeFill="accent4" w:themeFillTint="99"/>
          </w:tcPr>
          <w:p w:rsidR="00EB05AD" w:rsidRDefault="00942675" w:rsidP="009B7A89">
            <w:pPr>
              <w:ind w:left="0" w:hanging="2"/>
              <w:jc w:val="center"/>
              <w:rPr>
                <w:rFonts w:ascii="Trebuchet MS" w:eastAsia="Montserrat" w:hAnsi="Trebuchet MS" w:cs="Montserrat"/>
                <w:b/>
                <w:sz w:val="24"/>
              </w:rPr>
            </w:pPr>
            <w:r>
              <w:t xml:space="preserve">South and West Africa </w:t>
            </w:r>
          </w:p>
          <w:p w:rsidR="00EB05AD" w:rsidRPr="00D90C9D" w:rsidRDefault="00EB05AD" w:rsidP="009B7A89">
            <w:pPr>
              <w:ind w:left="0" w:hanging="2"/>
              <w:jc w:val="center"/>
              <w:rPr>
                <w:rFonts w:ascii="Trebuchet MS" w:hAnsi="Trebuchet MS"/>
                <w:b/>
                <w:sz w:val="24"/>
              </w:rPr>
            </w:pPr>
          </w:p>
        </w:tc>
      </w:tr>
      <w:tr w:rsidR="006D7D1B" w:rsidRPr="004F17BB" w:rsidTr="0074353D">
        <w:trPr>
          <w:trHeight w:val="237"/>
        </w:trPr>
        <w:tc>
          <w:tcPr>
            <w:tcW w:w="2390" w:type="dxa"/>
            <w:gridSpan w:val="2"/>
            <w:shd w:val="clear" w:color="auto" w:fill="FFFFFF" w:themeFill="background1"/>
          </w:tcPr>
          <w:p w:rsidR="0074353D" w:rsidRPr="004F17BB" w:rsidRDefault="0074353D" w:rsidP="0074353D">
            <w:pPr>
              <w:ind w:left="0" w:hanging="2"/>
              <w:jc w:val="center"/>
              <w:rPr>
                <w:rFonts w:ascii="Trebuchet MS" w:hAnsi="Trebuchet MS"/>
                <w:sz w:val="24"/>
              </w:rPr>
            </w:pPr>
            <w:r w:rsidRPr="004F17BB">
              <w:rPr>
                <w:rFonts w:ascii="Trebuchet MS" w:hAnsi="Trebuchet MS"/>
                <w:sz w:val="24"/>
              </w:rPr>
              <w:t xml:space="preserve">Key </w:t>
            </w:r>
            <w:r>
              <w:rPr>
                <w:rFonts w:ascii="Trebuchet MS" w:hAnsi="Trebuchet MS"/>
                <w:sz w:val="24"/>
              </w:rPr>
              <w:t>knowledge from the units</w:t>
            </w:r>
          </w:p>
          <w:p w:rsidR="006D7D1B" w:rsidRPr="004F17BB" w:rsidRDefault="006D7D1B" w:rsidP="0031511F">
            <w:pPr>
              <w:ind w:left="0" w:hanging="2"/>
              <w:rPr>
                <w:rFonts w:ascii="Trebuchet MS" w:hAnsi="Trebuchet MS"/>
                <w:sz w:val="24"/>
              </w:rPr>
            </w:pPr>
          </w:p>
        </w:tc>
        <w:tc>
          <w:tcPr>
            <w:tcW w:w="2141" w:type="dxa"/>
            <w:gridSpan w:val="2"/>
            <w:shd w:val="clear" w:color="auto" w:fill="FFFFFF" w:themeFill="background1"/>
          </w:tcPr>
          <w:p w:rsidR="006D7D1B" w:rsidRPr="0074353D" w:rsidRDefault="0074353D" w:rsidP="00942675">
            <w:pPr>
              <w:ind w:left="0" w:hanging="2"/>
              <w:jc w:val="center"/>
              <w:rPr>
                <w:rFonts w:asciiTheme="minorHAnsi" w:hAnsiTheme="minorHAnsi" w:cstheme="minorHAnsi"/>
              </w:rPr>
            </w:pPr>
            <w:r w:rsidRPr="0074353D">
              <w:rPr>
                <w:rFonts w:asciiTheme="minorHAnsi" w:hAnsiTheme="minorHAnsi" w:cstheme="minorHAnsi"/>
                <w:color w:val="222222"/>
                <w:shd w:val="clear" w:color="auto" w:fill="FFFFFF"/>
              </w:rPr>
              <w:t>Based on the theme of Ancient Egypt, children learn to identify the pitch and rhythm of written notes and experiment with notating their compositions, developing their understanding of staff notation.</w:t>
            </w:r>
          </w:p>
        </w:tc>
        <w:tc>
          <w:tcPr>
            <w:tcW w:w="2243" w:type="dxa"/>
            <w:gridSpan w:val="2"/>
            <w:shd w:val="clear" w:color="auto" w:fill="FFFFFF" w:themeFill="background1"/>
          </w:tcPr>
          <w:p w:rsidR="006D7D1B" w:rsidRPr="0074353D" w:rsidRDefault="0074353D" w:rsidP="009B7A89">
            <w:pPr>
              <w:ind w:left="0" w:hanging="2"/>
              <w:jc w:val="center"/>
              <w:rPr>
                <w:rFonts w:asciiTheme="minorHAnsi" w:hAnsiTheme="minorHAnsi" w:cstheme="minorHAnsi"/>
              </w:rPr>
            </w:pPr>
            <w:r w:rsidRPr="0074353D">
              <w:rPr>
                <w:rFonts w:asciiTheme="minorHAnsi" w:hAnsiTheme="minorHAnsi" w:cstheme="minorHAnsi"/>
                <w:color w:val="222222"/>
                <w:shd w:val="clear" w:color="auto" w:fill="FFFFFF"/>
              </w:rPr>
              <w:t>Children are introduced to this famous genre of music and its history, and learn to identify the key features and mood of Blues music and its importance and purpose. They also get to grips with the 12-bar Blues and the Blues scale, and combine these to create an improvised piece with a familiar, repetitive backing.</w:t>
            </w:r>
          </w:p>
        </w:tc>
        <w:tc>
          <w:tcPr>
            <w:tcW w:w="2117" w:type="dxa"/>
            <w:gridSpan w:val="2"/>
            <w:shd w:val="clear" w:color="auto" w:fill="FFFFFF" w:themeFill="background1"/>
          </w:tcPr>
          <w:p w:rsidR="006D7D1B" w:rsidRPr="0074353D" w:rsidRDefault="0074353D" w:rsidP="009B7A89">
            <w:pPr>
              <w:ind w:left="0" w:hanging="2"/>
              <w:jc w:val="center"/>
              <w:rPr>
                <w:rFonts w:asciiTheme="minorHAnsi" w:hAnsiTheme="minorHAnsi" w:cstheme="minorHAnsi"/>
              </w:rPr>
            </w:pPr>
            <w:r w:rsidRPr="0074353D">
              <w:rPr>
                <w:rFonts w:asciiTheme="minorHAnsi" w:hAnsiTheme="minorHAnsi" w:cstheme="minorHAnsi"/>
                <w:color w:val="222222"/>
                <w:shd w:val="clear" w:color="auto" w:fill="FFFFFF"/>
              </w:rPr>
              <w:t>In this engaging topic, children learn about how dance music is created, focusing particularly on the use of loops.</w:t>
            </w:r>
          </w:p>
        </w:tc>
        <w:tc>
          <w:tcPr>
            <w:tcW w:w="2110" w:type="dxa"/>
            <w:shd w:val="clear" w:color="auto" w:fill="FFFFFF" w:themeFill="background1"/>
          </w:tcPr>
          <w:p w:rsidR="006D7D1B" w:rsidRPr="0074353D" w:rsidRDefault="0074353D" w:rsidP="009B7A89">
            <w:pPr>
              <w:ind w:left="0" w:hanging="2"/>
              <w:jc w:val="center"/>
              <w:rPr>
                <w:rFonts w:asciiTheme="minorHAnsi" w:hAnsiTheme="minorHAnsi" w:cstheme="minorHAnsi"/>
              </w:rPr>
            </w:pPr>
            <w:r w:rsidRPr="0074353D">
              <w:rPr>
                <w:rFonts w:asciiTheme="minorHAnsi" w:hAnsiTheme="minorHAnsi" w:cstheme="minorHAnsi"/>
                <w:color w:val="222222"/>
                <w:shd w:val="clear" w:color="auto" w:fill="FFFFFF"/>
              </w:rPr>
              <w:t>Exploring the associations between music, sounds and colour; composing and performing their own musical composition to represent Holi, the Hindu festival of colour that celebrates the beginning of spring and the triumph over good and evil.</w:t>
            </w:r>
          </w:p>
        </w:tc>
        <w:tc>
          <w:tcPr>
            <w:tcW w:w="2192" w:type="dxa"/>
            <w:gridSpan w:val="3"/>
            <w:shd w:val="clear" w:color="auto" w:fill="FFFFFF" w:themeFill="background1"/>
          </w:tcPr>
          <w:p w:rsidR="006D7D1B" w:rsidRPr="0074353D" w:rsidRDefault="0074353D" w:rsidP="009B7A89">
            <w:pPr>
              <w:ind w:left="0" w:hanging="2"/>
              <w:jc w:val="center"/>
              <w:rPr>
                <w:rFonts w:asciiTheme="minorHAnsi" w:hAnsiTheme="minorHAnsi" w:cstheme="minorHAnsi"/>
              </w:rPr>
            </w:pPr>
            <w:r w:rsidRPr="0074353D">
              <w:rPr>
                <w:rFonts w:asciiTheme="minorHAnsi" w:hAnsiTheme="minorHAnsi" w:cstheme="minorHAnsi"/>
                <w:color w:val="222222"/>
                <w:shd w:val="clear" w:color="auto" w:fill="FFFFFF"/>
              </w:rPr>
              <w:t>Children are introduced to musical theatre, learning how singing, acting and dancing can be combined to give an overall performance.</w:t>
            </w:r>
          </w:p>
        </w:tc>
        <w:tc>
          <w:tcPr>
            <w:tcW w:w="2195" w:type="dxa"/>
            <w:shd w:val="clear" w:color="auto" w:fill="FFFFFF" w:themeFill="background1"/>
          </w:tcPr>
          <w:p w:rsidR="006D7D1B" w:rsidRPr="0074353D" w:rsidRDefault="0074353D" w:rsidP="009B7A89">
            <w:pPr>
              <w:ind w:left="0" w:hanging="2"/>
              <w:jc w:val="center"/>
              <w:rPr>
                <w:rFonts w:asciiTheme="minorHAnsi" w:hAnsiTheme="minorHAnsi" w:cstheme="minorHAnsi"/>
              </w:rPr>
            </w:pPr>
            <w:r w:rsidRPr="0074353D">
              <w:rPr>
                <w:rFonts w:asciiTheme="minorHAnsi" w:hAnsiTheme="minorHAnsi" w:cstheme="minorHAnsi"/>
                <w:color w:val="222222"/>
                <w:shd w:val="clear" w:color="auto" w:fill="FFFFFF"/>
              </w:rPr>
              <w:t>Children learn ‘Shosholoza’, a traditional South African song, play the accompanying chords using tuned percussion and learn to play the djembe. They will also learn a traditional West African drum and add some dance moves ready to perform the song in its entirety.</w:t>
            </w:r>
          </w:p>
        </w:tc>
      </w:tr>
      <w:tr w:rsidR="0074353D" w:rsidRPr="004F17BB" w:rsidTr="0074353D">
        <w:trPr>
          <w:trHeight w:val="237"/>
        </w:trPr>
        <w:tc>
          <w:tcPr>
            <w:tcW w:w="15388" w:type="dxa"/>
            <w:gridSpan w:val="13"/>
            <w:shd w:val="clear" w:color="auto" w:fill="FFFFFF" w:themeFill="background1"/>
          </w:tcPr>
          <w:p w:rsidR="0074353D" w:rsidRDefault="0074353D" w:rsidP="0031511F">
            <w:pPr>
              <w:ind w:left="0" w:hanging="2"/>
              <w:rPr>
                <w:rFonts w:ascii="Trebuchet MS" w:hAnsi="Trebuchet MS"/>
                <w:sz w:val="24"/>
              </w:rPr>
            </w:pPr>
          </w:p>
          <w:p w:rsidR="0074353D" w:rsidRDefault="0074353D" w:rsidP="0031511F">
            <w:pPr>
              <w:ind w:left="0" w:hanging="2"/>
              <w:rPr>
                <w:rFonts w:ascii="Trebuchet MS" w:hAnsi="Trebuchet MS"/>
                <w:sz w:val="24"/>
              </w:rPr>
            </w:pPr>
          </w:p>
          <w:p w:rsidR="0074353D" w:rsidRDefault="0074353D" w:rsidP="0031511F">
            <w:pPr>
              <w:ind w:left="0" w:hanging="2"/>
              <w:rPr>
                <w:rFonts w:ascii="Trebuchet MS" w:hAnsi="Trebuchet MS"/>
                <w:sz w:val="24"/>
              </w:rPr>
            </w:pPr>
          </w:p>
          <w:p w:rsidR="0074353D" w:rsidRDefault="0074353D" w:rsidP="0031511F">
            <w:pPr>
              <w:ind w:left="0" w:hanging="2"/>
              <w:rPr>
                <w:rFonts w:ascii="Trebuchet MS" w:hAnsi="Trebuchet MS"/>
                <w:sz w:val="24"/>
              </w:rPr>
            </w:pPr>
          </w:p>
          <w:p w:rsidR="0074353D" w:rsidRDefault="0074353D" w:rsidP="0031511F">
            <w:pPr>
              <w:ind w:left="0" w:hanging="2"/>
              <w:rPr>
                <w:rFonts w:ascii="Trebuchet MS" w:hAnsi="Trebuchet MS"/>
                <w:sz w:val="24"/>
              </w:rPr>
            </w:pPr>
          </w:p>
          <w:p w:rsidR="0074353D" w:rsidRDefault="0074353D" w:rsidP="0031511F">
            <w:pPr>
              <w:ind w:left="0" w:hanging="2"/>
              <w:rPr>
                <w:rFonts w:ascii="Trebuchet MS" w:hAnsi="Trebuchet MS"/>
                <w:sz w:val="24"/>
              </w:rPr>
            </w:pPr>
          </w:p>
          <w:p w:rsidR="0074353D" w:rsidRDefault="0074353D" w:rsidP="0031511F">
            <w:pPr>
              <w:ind w:left="0" w:hanging="2"/>
              <w:rPr>
                <w:rFonts w:ascii="Trebuchet MS" w:hAnsi="Trebuchet MS"/>
                <w:sz w:val="24"/>
              </w:rPr>
            </w:pPr>
          </w:p>
          <w:p w:rsidR="0074353D" w:rsidRDefault="0074353D" w:rsidP="0031511F">
            <w:pPr>
              <w:ind w:left="0" w:hanging="2"/>
              <w:rPr>
                <w:rFonts w:ascii="Trebuchet MS" w:hAnsi="Trebuchet MS"/>
                <w:sz w:val="24"/>
              </w:rPr>
            </w:pPr>
          </w:p>
          <w:p w:rsidR="0074353D" w:rsidRDefault="0074353D" w:rsidP="0031511F">
            <w:pPr>
              <w:ind w:left="0" w:hanging="2"/>
              <w:rPr>
                <w:rFonts w:ascii="Trebuchet MS" w:hAnsi="Trebuchet MS"/>
                <w:sz w:val="24"/>
              </w:rPr>
            </w:pPr>
          </w:p>
          <w:p w:rsidR="0074353D" w:rsidRDefault="0074353D" w:rsidP="0031511F">
            <w:pPr>
              <w:ind w:left="0" w:hanging="2"/>
              <w:rPr>
                <w:rFonts w:ascii="Trebuchet MS" w:hAnsi="Trebuchet MS"/>
                <w:sz w:val="24"/>
              </w:rPr>
            </w:pPr>
          </w:p>
          <w:p w:rsidR="0074353D" w:rsidRDefault="0074353D" w:rsidP="0031511F">
            <w:pPr>
              <w:ind w:left="0" w:hanging="2"/>
              <w:rPr>
                <w:rFonts w:ascii="Trebuchet MS" w:hAnsi="Trebuchet MS"/>
                <w:sz w:val="24"/>
              </w:rPr>
            </w:pPr>
          </w:p>
          <w:p w:rsidR="0074353D" w:rsidRDefault="0074353D" w:rsidP="0031511F">
            <w:pPr>
              <w:ind w:left="0" w:hanging="2"/>
              <w:rPr>
                <w:rFonts w:ascii="Trebuchet MS" w:hAnsi="Trebuchet MS"/>
                <w:sz w:val="24"/>
              </w:rPr>
            </w:pPr>
          </w:p>
          <w:p w:rsidR="0074353D" w:rsidRDefault="0074353D" w:rsidP="0031511F">
            <w:pPr>
              <w:ind w:left="0" w:hanging="2"/>
              <w:rPr>
                <w:rFonts w:ascii="Trebuchet MS" w:hAnsi="Trebuchet MS"/>
                <w:sz w:val="24"/>
              </w:rPr>
            </w:pPr>
          </w:p>
          <w:p w:rsidR="0062104A" w:rsidRDefault="0062104A" w:rsidP="0031511F">
            <w:pPr>
              <w:ind w:left="0" w:hanging="2"/>
              <w:rPr>
                <w:rFonts w:ascii="Trebuchet MS" w:hAnsi="Trebuchet MS"/>
                <w:sz w:val="24"/>
              </w:rPr>
            </w:pPr>
          </w:p>
          <w:p w:rsidR="0074353D" w:rsidRPr="0074353D" w:rsidRDefault="0074353D" w:rsidP="009B7A89">
            <w:pPr>
              <w:ind w:left="0" w:hanging="2"/>
              <w:jc w:val="center"/>
              <w:rPr>
                <w:rFonts w:cstheme="minorHAnsi"/>
                <w:color w:val="222222"/>
                <w:shd w:val="clear" w:color="auto" w:fill="FFFFFF"/>
              </w:rPr>
            </w:pPr>
          </w:p>
        </w:tc>
      </w:tr>
      <w:tr w:rsidR="0031511F" w:rsidRPr="004F17BB" w:rsidTr="00961937">
        <w:trPr>
          <w:trHeight w:val="237"/>
        </w:trPr>
        <w:tc>
          <w:tcPr>
            <w:tcW w:w="15388" w:type="dxa"/>
            <w:gridSpan w:val="13"/>
            <w:shd w:val="clear" w:color="auto" w:fill="FFD966" w:themeFill="accent4" w:themeFillTint="99"/>
          </w:tcPr>
          <w:p w:rsidR="0031511F" w:rsidRDefault="0031511F" w:rsidP="0031511F">
            <w:pPr>
              <w:ind w:left="0" w:hanging="2"/>
              <w:rPr>
                <w:rFonts w:ascii="Trebuchet MS" w:hAnsi="Trebuchet MS"/>
                <w:sz w:val="24"/>
              </w:rPr>
            </w:pPr>
            <w:r w:rsidRPr="00D90C9D">
              <w:rPr>
                <w:rFonts w:ascii="Trebuchet MS" w:hAnsi="Trebuchet MS"/>
                <w:b/>
                <w:sz w:val="24"/>
              </w:rPr>
              <w:lastRenderedPageBreak/>
              <w:t>Year 6</w:t>
            </w:r>
            <w:r w:rsidR="00B132AF">
              <w:rPr>
                <w:rFonts w:ascii="Trebuchet MS" w:hAnsi="Trebuchet MS"/>
                <w:b/>
                <w:sz w:val="24"/>
              </w:rPr>
              <w:t xml:space="preserve"> </w:t>
            </w:r>
          </w:p>
        </w:tc>
      </w:tr>
      <w:tr w:rsidR="00B132AF" w:rsidRPr="004F17BB" w:rsidTr="0074353D">
        <w:trPr>
          <w:trHeight w:val="237"/>
        </w:trPr>
        <w:tc>
          <w:tcPr>
            <w:tcW w:w="2185" w:type="dxa"/>
          </w:tcPr>
          <w:p w:rsidR="00B132AF" w:rsidRDefault="00B132AF" w:rsidP="00B132AF">
            <w:pPr>
              <w:ind w:left="0" w:hanging="2"/>
              <w:rPr>
                <w:rFonts w:ascii="Trebuchet MS" w:hAnsi="Trebuchet MS"/>
                <w:b/>
                <w:sz w:val="24"/>
              </w:rPr>
            </w:pPr>
            <w:r w:rsidRPr="004F17BB">
              <w:rPr>
                <w:rFonts w:ascii="Trebuchet MS" w:hAnsi="Trebuchet MS"/>
                <w:sz w:val="24"/>
              </w:rPr>
              <w:t>Unit of work</w:t>
            </w:r>
          </w:p>
          <w:p w:rsidR="00B132AF" w:rsidRPr="00D90C9D" w:rsidRDefault="00B132AF" w:rsidP="0031511F">
            <w:pPr>
              <w:ind w:left="0" w:hanging="2"/>
              <w:rPr>
                <w:rFonts w:ascii="Trebuchet MS" w:hAnsi="Trebuchet MS"/>
                <w:b/>
                <w:sz w:val="24"/>
              </w:rPr>
            </w:pPr>
          </w:p>
        </w:tc>
        <w:tc>
          <w:tcPr>
            <w:tcW w:w="2246" w:type="dxa"/>
            <w:gridSpan w:val="2"/>
            <w:shd w:val="clear" w:color="auto" w:fill="FFD966" w:themeFill="accent4" w:themeFillTint="99"/>
          </w:tcPr>
          <w:p w:rsidR="00B132AF" w:rsidRPr="00D90C9D" w:rsidRDefault="00B132AF" w:rsidP="0031511F">
            <w:pPr>
              <w:ind w:left="0" w:hanging="2"/>
              <w:rPr>
                <w:rFonts w:ascii="Trebuchet MS" w:hAnsi="Trebuchet MS"/>
                <w:b/>
                <w:sz w:val="24"/>
              </w:rPr>
            </w:pPr>
            <w:r>
              <w:t>Advanced rhythms</w:t>
            </w:r>
          </w:p>
        </w:tc>
        <w:tc>
          <w:tcPr>
            <w:tcW w:w="2192" w:type="dxa"/>
            <w:gridSpan w:val="2"/>
            <w:shd w:val="clear" w:color="auto" w:fill="FFD966" w:themeFill="accent4" w:themeFillTint="99"/>
          </w:tcPr>
          <w:p w:rsidR="00B132AF" w:rsidRPr="00D90C9D" w:rsidRDefault="00B132AF" w:rsidP="0031511F">
            <w:pPr>
              <w:ind w:left="0" w:hanging="2"/>
              <w:rPr>
                <w:rFonts w:ascii="Trebuchet MS" w:hAnsi="Trebuchet MS"/>
                <w:b/>
                <w:sz w:val="24"/>
              </w:rPr>
            </w:pPr>
            <w:r>
              <w:t xml:space="preserve">Songs of World War 2 </w:t>
            </w:r>
          </w:p>
        </w:tc>
        <w:tc>
          <w:tcPr>
            <w:tcW w:w="2188" w:type="dxa"/>
            <w:gridSpan w:val="2"/>
            <w:shd w:val="clear" w:color="auto" w:fill="FFD966" w:themeFill="accent4" w:themeFillTint="99"/>
          </w:tcPr>
          <w:p w:rsidR="00B132AF" w:rsidRPr="00D90C9D" w:rsidRDefault="00B132AF" w:rsidP="0031511F">
            <w:pPr>
              <w:ind w:left="0" w:hanging="2"/>
              <w:rPr>
                <w:rFonts w:ascii="Trebuchet MS" w:hAnsi="Trebuchet MS"/>
                <w:b/>
                <w:sz w:val="24"/>
              </w:rPr>
            </w:pPr>
            <w:r>
              <w:t>Dynamics, pitch and texture (Coast- Fingal's Cave)</w:t>
            </w:r>
          </w:p>
        </w:tc>
        <w:tc>
          <w:tcPr>
            <w:tcW w:w="2190" w:type="dxa"/>
            <w:gridSpan w:val="2"/>
            <w:shd w:val="clear" w:color="auto" w:fill="FFD966" w:themeFill="accent4" w:themeFillTint="99"/>
          </w:tcPr>
          <w:p w:rsidR="00B132AF" w:rsidRPr="00D90C9D" w:rsidRDefault="00B132AF" w:rsidP="0031511F">
            <w:pPr>
              <w:ind w:left="0" w:hanging="2"/>
              <w:rPr>
                <w:rFonts w:ascii="Trebuchet MS" w:hAnsi="Trebuchet MS"/>
                <w:b/>
                <w:sz w:val="24"/>
              </w:rPr>
            </w:pPr>
            <w:r>
              <w:t>Theme and variations (Pop Art)</w:t>
            </w:r>
          </w:p>
        </w:tc>
        <w:tc>
          <w:tcPr>
            <w:tcW w:w="2192" w:type="dxa"/>
            <w:gridSpan w:val="3"/>
            <w:shd w:val="clear" w:color="auto" w:fill="FFD966" w:themeFill="accent4" w:themeFillTint="99"/>
          </w:tcPr>
          <w:p w:rsidR="00B132AF" w:rsidRPr="00D90C9D" w:rsidRDefault="00B132AF" w:rsidP="0031511F">
            <w:pPr>
              <w:ind w:left="0" w:hanging="2"/>
              <w:rPr>
                <w:rFonts w:ascii="Trebuchet MS" w:hAnsi="Trebuchet MS"/>
                <w:b/>
                <w:sz w:val="24"/>
              </w:rPr>
            </w:pPr>
            <w:r>
              <w:t>Film music</w:t>
            </w:r>
          </w:p>
        </w:tc>
        <w:tc>
          <w:tcPr>
            <w:tcW w:w="2195" w:type="dxa"/>
            <w:shd w:val="clear" w:color="auto" w:fill="FFD966" w:themeFill="accent4" w:themeFillTint="99"/>
          </w:tcPr>
          <w:p w:rsidR="00B132AF" w:rsidRPr="00D90C9D" w:rsidRDefault="00B132AF" w:rsidP="0031511F">
            <w:pPr>
              <w:ind w:left="0" w:hanging="2"/>
              <w:rPr>
                <w:rFonts w:ascii="Trebuchet MS" w:hAnsi="Trebuchet MS"/>
                <w:b/>
                <w:sz w:val="24"/>
              </w:rPr>
            </w:pPr>
            <w:r>
              <w:t>Composing and performing a Leavers' song</w:t>
            </w:r>
          </w:p>
        </w:tc>
      </w:tr>
      <w:tr w:rsidR="006D7D1B" w:rsidRPr="004F17BB" w:rsidTr="0074353D">
        <w:trPr>
          <w:trHeight w:val="237"/>
        </w:trPr>
        <w:tc>
          <w:tcPr>
            <w:tcW w:w="2185" w:type="dxa"/>
            <w:shd w:val="clear" w:color="auto" w:fill="FFFFFF" w:themeFill="background1"/>
          </w:tcPr>
          <w:p w:rsidR="0074353D" w:rsidRPr="0074353D" w:rsidRDefault="0074353D" w:rsidP="0074353D">
            <w:pPr>
              <w:ind w:left="0" w:hanging="2"/>
              <w:jc w:val="center"/>
              <w:rPr>
                <w:rFonts w:asciiTheme="minorHAnsi" w:hAnsiTheme="minorHAnsi" w:cstheme="minorHAnsi"/>
              </w:rPr>
            </w:pPr>
            <w:r w:rsidRPr="0074353D">
              <w:rPr>
                <w:rFonts w:asciiTheme="minorHAnsi" w:hAnsiTheme="minorHAnsi" w:cstheme="minorHAnsi"/>
              </w:rPr>
              <w:t>Key knowledge from the units</w:t>
            </w:r>
          </w:p>
          <w:p w:rsidR="006D7D1B" w:rsidRPr="0074353D" w:rsidRDefault="006D7D1B" w:rsidP="00B132AF">
            <w:pPr>
              <w:ind w:left="0" w:hanging="2"/>
              <w:rPr>
                <w:rFonts w:asciiTheme="minorHAnsi" w:hAnsiTheme="minorHAnsi" w:cstheme="minorHAnsi"/>
              </w:rPr>
            </w:pPr>
          </w:p>
        </w:tc>
        <w:tc>
          <w:tcPr>
            <w:tcW w:w="2246" w:type="dxa"/>
            <w:gridSpan w:val="2"/>
            <w:shd w:val="clear" w:color="auto" w:fill="FFFFFF" w:themeFill="background1"/>
          </w:tcPr>
          <w:p w:rsidR="006D7D1B" w:rsidRPr="0074353D" w:rsidRDefault="0074353D" w:rsidP="0031511F">
            <w:pPr>
              <w:ind w:left="0" w:hanging="2"/>
              <w:rPr>
                <w:rFonts w:asciiTheme="minorHAnsi" w:hAnsiTheme="minorHAnsi" w:cstheme="minorHAnsi"/>
              </w:rPr>
            </w:pPr>
            <w:r w:rsidRPr="0074353D">
              <w:rPr>
                <w:rFonts w:asciiTheme="minorHAnsi" w:hAnsiTheme="minorHAnsi" w:cstheme="minorHAnsi"/>
                <w:color w:val="222222"/>
                <w:shd w:val="clear" w:color="auto" w:fill="FFFFFF"/>
              </w:rPr>
              <w:t>Exploring rhythmic patterns in order to build a sense of pulse and using this understanding to create a composition.</w:t>
            </w:r>
          </w:p>
        </w:tc>
        <w:tc>
          <w:tcPr>
            <w:tcW w:w="2192" w:type="dxa"/>
            <w:gridSpan w:val="2"/>
            <w:shd w:val="clear" w:color="auto" w:fill="FFFFFF" w:themeFill="background1"/>
          </w:tcPr>
          <w:p w:rsidR="006D7D1B" w:rsidRPr="0074353D" w:rsidRDefault="0074353D" w:rsidP="0031511F">
            <w:pPr>
              <w:ind w:left="0" w:hanging="2"/>
              <w:rPr>
                <w:rFonts w:asciiTheme="minorHAnsi" w:hAnsiTheme="minorHAnsi" w:cstheme="minorHAnsi"/>
              </w:rPr>
            </w:pPr>
            <w:r w:rsidRPr="0074353D">
              <w:rPr>
                <w:rFonts w:asciiTheme="minorHAnsi" w:hAnsiTheme="minorHAnsi" w:cstheme="minorHAnsi"/>
                <w:color w:val="222222"/>
                <w:shd w:val="clear" w:color="auto" w:fill="FFFFFF"/>
              </w:rPr>
              <w:t>Developing greater accuracy in pitch and control; identifying pitches within an octave when singing and using knowledge of pitch to develop confidence when singing in parts.</w:t>
            </w:r>
          </w:p>
        </w:tc>
        <w:tc>
          <w:tcPr>
            <w:tcW w:w="2188" w:type="dxa"/>
            <w:gridSpan w:val="2"/>
            <w:shd w:val="clear" w:color="auto" w:fill="FFFFFF" w:themeFill="background1"/>
          </w:tcPr>
          <w:p w:rsidR="006D7D1B" w:rsidRPr="0074353D" w:rsidRDefault="0074353D" w:rsidP="0031511F">
            <w:pPr>
              <w:ind w:left="0" w:hanging="2"/>
              <w:rPr>
                <w:rFonts w:asciiTheme="minorHAnsi" w:hAnsiTheme="minorHAnsi" w:cstheme="minorHAnsi"/>
              </w:rPr>
            </w:pPr>
            <w:r w:rsidRPr="0074353D">
              <w:rPr>
                <w:rFonts w:asciiTheme="minorHAnsi" w:hAnsiTheme="minorHAnsi" w:cstheme="minorHAnsi"/>
                <w:color w:val="222222"/>
                <w:shd w:val="clear" w:color="auto" w:fill="FFFFFF"/>
              </w:rPr>
              <w:t>Appraising the work of Mendelssohn and further developing improvisation and composition skills.</w:t>
            </w:r>
          </w:p>
        </w:tc>
        <w:tc>
          <w:tcPr>
            <w:tcW w:w="2190" w:type="dxa"/>
            <w:gridSpan w:val="2"/>
            <w:shd w:val="clear" w:color="auto" w:fill="FFFFFF" w:themeFill="background1"/>
          </w:tcPr>
          <w:p w:rsidR="006D7D1B" w:rsidRPr="0074353D" w:rsidRDefault="0074353D" w:rsidP="0031511F">
            <w:pPr>
              <w:ind w:left="0" w:hanging="2"/>
              <w:rPr>
                <w:rFonts w:asciiTheme="minorHAnsi" w:hAnsiTheme="minorHAnsi" w:cstheme="minorHAnsi"/>
              </w:rPr>
            </w:pPr>
            <w:r w:rsidRPr="0074353D">
              <w:rPr>
                <w:rFonts w:asciiTheme="minorHAnsi" w:hAnsiTheme="minorHAnsi" w:cstheme="minorHAnsi"/>
                <w:color w:val="222222"/>
                <w:shd w:val="clear" w:color="auto" w:fill="FFFFFF"/>
              </w:rPr>
              <w:t>Children explore the musical concept of theme and variations and discover how rhythms can ‘translate’ onto different instruments.</w:t>
            </w:r>
          </w:p>
        </w:tc>
        <w:tc>
          <w:tcPr>
            <w:tcW w:w="2192" w:type="dxa"/>
            <w:gridSpan w:val="3"/>
            <w:shd w:val="clear" w:color="auto" w:fill="FFFFFF" w:themeFill="background1"/>
          </w:tcPr>
          <w:p w:rsidR="006D7D1B" w:rsidRPr="0074353D" w:rsidRDefault="0074353D" w:rsidP="0031511F">
            <w:pPr>
              <w:ind w:left="0" w:hanging="2"/>
              <w:rPr>
                <w:rFonts w:asciiTheme="minorHAnsi" w:hAnsiTheme="minorHAnsi" w:cstheme="minorHAnsi"/>
              </w:rPr>
            </w:pPr>
            <w:r w:rsidRPr="0074353D">
              <w:rPr>
                <w:rFonts w:asciiTheme="minorHAnsi" w:hAnsiTheme="minorHAnsi" w:cstheme="minorHAnsi"/>
                <w:color w:val="222222"/>
                <w:shd w:val="clear" w:color="auto" w:fill="FFFFFF"/>
              </w:rPr>
              <w:t>Exploring and identifying the characteristics of film music. Creating a composition and graphic score to perform alongside a film.</w:t>
            </w:r>
          </w:p>
        </w:tc>
        <w:tc>
          <w:tcPr>
            <w:tcW w:w="2195" w:type="dxa"/>
            <w:shd w:val="clear" w:color="auto" w:fill="FFFFFF" w:themeFill="background1"/>
          </w:tcPr>
          <w:p w:rsidR="006D7D1B" w:rsidRPr="0074353D" w:rsidRDefault="0074353D" w:rsidP="0031511F">
            <w:pPr>
              <w:ind w:left="0" w:hanging="2"/>
              <w:rPr>
                <w:rFonts w:asciiTheme="minorHAnsi" w:hAnsiTheme="minorHAnsi" w:cstheme="minorHAnsi"/>
              </w:rPr>
            </w:pPr>
            <w:r w:rsidRPr="0074353D">
              <w:rPr>
                <w:rFonts w:asciiTheme="minorHAnsi" w:hAnsiTheme="minorHAnsi" w:cstheme="minorHAnsi"/>
                <w:color w:val="222222"/>
                <w:shd w:val="clear" w:color="auto" w:fill="FFFFFF"/>
              </w:rPr>
              <w:t>Children spend the topic creating their very own leavers’ song personal to their experiences as a class.</w:t>
            </w:r>
          </w:p>
        </w:tc>
      </w:tr>
      <w:tr w:rsidR="0074353D" w:rsidRPr="004F17BB" w:rsidTr="0074353D">
        <w:trPr>
          <w:trHeight w:val="237"/>
        </w:trPr>
        <w:tc>
          <w:tcPr>
            <w:tcW w:w="15388" w:type="dxa"/>
            <w:gridSpan w:val="13"/>
            <w:shd w:val="clear" w:color="auto" w:fill="FFFFFF" w:themeFill="background1"/>
          </w:tcPr>
          <w:p w:rsidR="0074353D" w:rsidRDefault="0074353D" w:rsidP="0031511F">
            <w:pPr>
              <w:ind w:left="0" w:hanging="2"/>
            </w:pPr>
          </w:p>
          <w:p w:rsidR="0074353D" w:rsidRDefault="0074353D" w:rsidP="0031511F">
            <w:pPr>
              <w:ind w:left="0" w:hanging="2"/>
            </w:pPr>
          </w:p>
          <w:p w:rsidR="0074353D" w:rsidRDefault="0074353D" w:rsidP="0031511F">
            <w:pPr>
              <w:ind w:left="0" w:hanging="2"/>
            </w:pPr>
          </w:p>
          <w:p w:rsidR="0074353D" w:rsidRDefault="0074353D" w:rsidP="0031511F">
            <w:pPr>
              <w:ind w:left="0" w:hanging="2"/>
            </w:pPr>
          </w:p>
          <w:p w:rsidR="0074353D" w:rsidRDefault="0074353D" w:rsidP="0031511F">
            <w:pPr>
              <w:ind w:left="0" w:hanging="2"/>
            </w:pPr>
          </w:p>
          <w:p w:rsidR="0074353D" w:rsidRDefault="0074353D" w:rsidP="0031511F">
            <w:pPr>
              <w:ind w:left="0" w:hanging="2"/>
            </w:pPr>
          </w:p>
          <w:p w:rsidR="0074353D" w:rsidRDefault="0074353D" w:rsidP="0031511F">
            <w:pPr>
              <w:ind w:left="0" w:hanging="2"/>
            </w:pPr>
          </w:p>
          <w:p w:rsidR="0074353D" w:rsidRDefault="0074353D" w:rsidP="0031511F">
            <w:pPr>
              <w:ind w:left="0" w:hanging="2"/>
            </w:pPr>
          </w:p>
          <w:p w:rsidR="0074353D" w:rsidRDefault="0074353D" w:rsidP="0031511F">
            <w:pPr>
              <w:ind w:left="0" w:hanging="2"/>
            </w:pPr>
          </w:p>
          <w:p w:rsidR="0074353D" w:rsidRDefault="0074353D" w:rsidP="0031511F">
            <w:pPr>
              <w:ind w:left="0" w:hanging="2"/>
            </w:pPr>
          </w:p>
          <w:p w:rsidR="0074353D" w:rsidRDefault="0074353D" w:rsidP="0031511F">
            <w:pPr>
              <w:ind w:left="0" w:hanging="2"/>
            </w:pPr>
          </w:p>
          <w:p w:rsidR="0074353D" w:rsidRDefault="0074353D" w:rsidP="0031511F">
            <w:pPr>
              <w:ind w:left="0" w:hanging="2"/>
            </w:pPr>
          </w:p>
          <w:p w:rsidR="0074353D" w:rsidRDefault="0074353D" w:rsidP="0031511F">
            <w:pPr>
              <w:ind w:left="0" w:hanging="2"/>
            </w:pPr>
          </w:p>
          <w:p w:rsidR="0074353D" w:rsidRDefault="0074353D" w:rsidP="0031511F">
            <w:pPr>
              <w:ind w:left="0" w:hanging="2"/>
            </w:pPr>
          </w:p>
          <w:p w:rsidR="0074353D" w:rsidRDefault="0074353D" w:rsidP="0031511F">
            <w:pPr>
              <w:ind w:left="0" w:hanging="2"/>
            </w:pPr>
          </w:p>
          <w:p w:rsidR="0074353D" w:rsidRDefault="0074353D" w:rsidP="0031511F">
            <w:pPr>
              <w:ind w:left="0" w:hanging="2"/>
            </w:pPr>
          </w:p>
          <w:p w:rsidR="0074353D" w:rsidRDefault="0074353D" w:rsidP="0031511F">
            <w:pPr>
              <w:ind w:left="0" w:hanging="2"/>
            </w:pPr>
          </w:p>
          <w:p w:rsidR="0074353D" w:rsidRDefault="0074353D" w:rsidP="0031511F">
            <w:pPr>
              <w:ind w:left="0" w:hanging="2"/>
            </w:pPr>
          </w:p>
          <w:p w:rsidR="0074353D" w:rsidRDefault="0074353D" w:rsidP="0031511F">
            <w:pPr>
              <w:ind w:left="0" w:hanging="2"/>
            </w:pPr>
          </w:p>
          <w:p w:rsidR="0074353D" w:rsidRDefault="0074353D" w:rsidP="0031511F">
            <w:pPr>
              <w:ind w:left="0" w:hanging="2"/>
            </w:pPr>
          </w:p>
          <w:p w:rsidR="0074353D" w:rsidRDefault="0074353D" w:rsidP="0031511F">
            <w:pPr>
              <w:ind w:left="0" w:hanging="2"/>
            </w:pPr>
          </w:p>
          <w:p w:rsidR="0074353D" w:rsidRDefault="0074353D" w:rsidP="0031511F">
            <w:pPr>
              <w:ind w:left="0" w:hanging="2"/>
            </w:pPr>
          </w:p>
          <w:p w:rsidR="0074353D" w:rsidRDefault="0074353D" w:rsidP="0031511F">
            <w:pPr>
              <w:ind w:left="0" w:hanging="2"/>
            </w:pPr>
          </w:p>
          <w:p w:rsidR="0074353D" w:rsidRDefault="0074353D" w:rsidP="0031511F">
            <w:pPr>
              <w:ind w:left="0" w:hanging="2"/>
            </w:pPr>
          </w:p>
        </w:tc>
      </w:tr>
    </w:tbl>
    <w:p w:rsidR="00B66244" w:rsidRPr="004F17BB" w:rsidRDefault="00B66244" w:rsidP="000A0104">
      <w:pPr>
        <w:rPr>
          <w:rFonts w:ascii="Trebuchet MS" w:hAnsi="Trebuchet MS"/>
          <w:sz w:val="36"/>
        </w:rPr>
      </w:pPr>
    </w:p>
    <w:sectPr w:rsidR="00B66244" w:rsidRPr="004F17BB" w:rsidSect="00AE571F">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1A53" w:rsidRDefault="00661A53" w:rsidP="0062104A">
      <w:pPr>
        <w:spacing w:after="0" w:line="240" w:lineRule="auto"/>
      </w:pPr>
      <w:r>
        <w:separator/>
      </w:r>
    </w:p>
  </w:endnote>
  <w:endnote w:type="continuationSeparator" w:id="0">
    <w:p w:rsidR="00661A53" w:rsidRDefault="00661A53" w:rsidP="00621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Montserrat">
    <w:altName w:val="Calibri"/>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1A53" w:rsidRDefault="00661A53" w:rsidP="0062104A">
      <w:pPr>
        <w:spacing w:after="0" w:line="240" w:lineRule="auto"/>
      </w:pPr>
      <w:r>
        <w:separator/>
      </w:r>
    </w:p>
  </w:footnote>
  <w:footnote w:type="continuationSeparator" w:id="0">
    <w:p w:rsidR="00661A53" w:rsidRDefault="00661A53" w:rsidP="006210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E20F9"/>
    <w:multiLevelType w:val="hybridMultilevel"/>
    <w:tmpl w:val="3948F460"/>
    <w:lvl w:ilvl="0" w:tplc="08090001">
      <w:start w:val="1"/>
      <w:numFmt w:val="bullet"/>
      <w:lvlText w:val=""/>
      <w:lvlJc w:val="left"/>
      <w:pPr>
        <w:ind w:left="356"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1" w15:restartNumberingAfterBreak="0">
    <w:nsid w:val="2DBE076D"/>
    <w:multiLevelType w:val="hybridMultilevel"/>
    <w:tmpl w:val="1AE87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05074F"/>
    <w:multiLevelType w:val="multilevel"/>
    <w:tmpl w:val="4508B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DB552E"/>
    <w:multiLevelType w:val="multilevel"/>
    <w:tmpl w:val="28AA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3921C8"/>
    <w:multiLevelType w:val="hybridMultilevel"/>
    <w:tmpl w:val="BBDEAB28"/>
    <w:lvl w:ilvl="0" w:tplc="58029C1E">
      <w:numFmt w:val="bullet"/>
      <w:lvlText w:val=""/>
      <w:lvlJc w:val="left"/>
      <w:pPr>
        <w:ind w:left="358" w:hanging="360"/>
      </w:pPr>
      <w:rPr>
        <w:rFonts w:ascii="Symbol" w:eastAsia="Calibri" w:hAnsi="Symbol" w:cs="Calibri" w:hint="default"/>
      </w:rPr>
    </w:lvl>
    <w:lvl w:ilvl="1" w:tplc="08090003" w:tentative="1">
      <w:start w:val="1"/>
      <w:numFmt w:val="bullet"/>
      <w:lvlText w:val="o"/>
      <w:lvlJc w:val="left"/>
      <w:pPr>
        <w:ind w:left="1078" w:hanging="360"/>
      </w:pPr>
      <w:rPr>
        <w:rFonts w:ascii="Courier New" w:hAnsi="Courier New" w:cs="Courier New" w:hint="default"/>
      </w:rPr>
    </w:lvl>
    <w:lvl w:ilvl="2" w:tplc="08090005" w:tentative="1">
      <w:start w:val="1"/>
      <w:numFmt w:val="bullet"/>
      <w:lvlText w:val=""/>
      <w:lvlJc w:val="left"/>
      <w:pPr>
        <w:ind w:left="1798" w:hanging="360"/>
      </w:pPr>
      <w:rPr>
        <w:rFonts w:ascii="Wingdings" w:hAnsi="Wingdings" w:hint="default"/>
      </w:rPr>
    </w:lvl>
    <w:lvl w:ilvl="3" w:tplc="08090001" w:tentative="1">
      <w:start w:val="1"/>
      <w:numFmt w:val="bullet"/>
      <w:lvlText w:val=""/>
      <w:lvlJc w:val="left"/>
      <w:pPr>
        <w:ind w:left="2518" w:hanging="360"/>
      </w:pPr>
      <w:rPr>
        <w:rFonts w:ascii="Symbol" w:hAnsi="Symbol" w:hint="default"/>
      </w:rPr>
    </w:lvl>
    <w:lvl w:ilvl="4" w:tplc="08090003" w:tentative="1">
      <w:start w:val="1"/>
      <w:numFmt w:val="bullet"/>
      <w:lvlText w:val="o"/>
      <w:lvlJc w:val="left"/>
      <w:pPr>
        <w:ind w:left="3238" w:hanging="360"/>
      </w:pPr>
      <w:rPr>
        <w:rFonts w:ascii="Courier New" w:hAnsi="Courier New" w:cs="Courier New" w:hint="default"/>
      </w:rPr>
    </w:lvl>
    <w:lvl w:ilvl="5" w:tplc="08090005" w:tentative="1">
      <w:start w:val="1"/>
      <w:numFmt w:val="bullet"/>
      <w:lvlText w:val=""/>
      <w:lvlJc w:val="left"/>
      <w:pPr>
        <w:ind w:left="3958" w:hanging="360"/>
      </w:pPr>
      <w:rPr>
        <w:rFonts w:ascii="Wingdings" w:hAnsi="Wingdings" w:hint="default"/>
      </w:rPr>
    </w:lvl>
    <w:lvl w:ilvl="6" w:tplc="08090001" w:tentative="1">
      <w:start w:val="1"/>
      <w:numFmt w:val="bullet"/>
      <w:lvlText w:val=""/>
      <w:lvlJc w:val="left"/>
      <w:pPr>
        <w:ind w:left="4678" w:hanging="360"/>
      </w:pPr>
      <w:rPr>
        <w:rFonts w:ascii="Symbol" w:hAnsi="Symbol" w:hint="default"/>
      </w:rPr>
    </w:lvl>
    <w:lvl w:ilvl="7" w:tplc="08090003" w:tentative="1">
      <w:start w:val="1"/>
      <w:numFmt w:val="bullet"/>
      <w:lvlText w:val="o"/>
      <w:lvlJc w:val="left"/>
      <w:pPr>
        <w:ind w:left="5398" w:hanging="360"/>
      </w:pPr>
      <w:rPr>
        <w:rFonts w:ascii="Courier New" w:hAnsi="Courier New" w:cs="Courier New" w:hint="default"/>
      </w:rPr>
    </w:lvl>
    <w:lvl w:ilvl="8" w:tplc="08090005" w:tentative="1">
      <w:start w:val="1"/>
      <w:numFmt w:val="bullet"/>
      <w:lvlText w:val=""/>
      <w:lvlJc w:val="left"/>
      <w:pPr>
        <w:ind w:left="6118" w:hanging="360"/>
      </w:pPr>
      <w:rPr>
        <w:rFonts w:ascii="Wingdings" w:hAnsi="Wingdings" w:hint="default"/>
      </w:rPr>
    </w:lvl>
  </w:abstractNum>
  <w:abstractNum w:abstractNumId="5" w15:restartNumberingAfterBreak="0">
    <w:nsid w:val="592105B4"/>
    <w:multiLevelType w:val="hybridMultilevel"/>
    <w:tmpl w:val="E4D8C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E20B12"/>
    <w:multiLevelType w:val="multilevel"/>
    <w:tmpl w:val="EB5E1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0A3087"/>
    <w:multiLevelType w:val="hybridMultilevel"/>
    <w:tmpl w:val="BE3CABD6"/>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8" w15:restartNumberingAfterBreak="0">
    <w:nsid w:val="719B0CED"/>
    <w:multiLevelType w:val="hybridMultilevel"/>
    <w:tmpl w:val="63AE6152"/>
    <w:lvl w:ilvl="0" w:tplc="08090001">
      <w:start w:val="1"/>
      <w:numFmt w:val="bullet"/>
      <w:lvlText w:val=""/>
      <w:lvlJc w:val="left"/>
      <w:pPr>
        <w:ind w:left="816" w:hanging="360"/>
      </w:pPr>
      <w:rPr>
        <w:rFonts w:ascii="Symbol" w:hAnsi="Symbol" w:hint="default"/>
      </w:rPr>
    </w:lvl>
    <w:lvl w:ilvl="1" w:tplc="08090003" w:tentative="1">
      <w:start w:val="1"/>
      <w:numFmt w:val="bullet"/>
      <w:lvlText w:val="o"/>
      <w:lvlJc w:val="left"/>
      <w:pPr>
        <w:ind w:left="1536" w:hanging="360"/>
      </w:pPr>
      <w:rPr>
        <w:rFonts w:ascii="Courier New" w:hAnsi="Courier New" w:cs="Courier New" w:hint="default"/>
      </w:rPr>
    </w:lvl>
    <w:lvl w:ilvl="2" w:tplc="08090005" w:tentative="1">
      <w:start w:val="1"/>
      <w:numFmt w:val="bullet"/>
      <w:lvlText w:val=""/>
      <w:lvlJc w:val="left"/>
      <w:pPr>
        <w:ind w:left="2256" w:hanging="360"/>
      </w:pPr>
      <w:rPr>
        <w:rFonts w:ascii="Wingdings" w:hAnsi="Wingdings" w:hint="default"/>
      </w:rPr>
    </w:lvl>
    <w:lvl w:ilvl="3" w:tplc="08090001" w:tentative="1">
      <w:start w:val="1"/>
      <w:numFmt w:val="bullet"/>
      <w:lvlText w:val=""/>
      <w:lvlJc w:val="left"/>
      <w:pPr>
        <w:ind w:left="2976" w:hanging="360"/>
      </w:pPr>
      <w:rPr>
        <w:rFonts w:ascii="Symbol" w:hAnsi="Symbol" w:hint="default"/>
      </w:rPr>
    </w:lvl>
    <w:lvl w:ilvl="4" w:tplc="08090003" w:tentative="1">
      <w:start w:val="1"/>
      <w:numFmt w:val="bullet"/>
      <w:lvlText w:val="o"/>
      <w:lvlJc w:val="left"/>
      <w:pPr>
        <w:ind w:left="3696" w:hanging="360"/>
      </w:pPr>
      <w:rPr>
        <w:rFonts w:ascii="Courier New" w:hAnsi="Courier New" w:cs="Courier New" w:hint="default"/>
      </w:rPr>
    </w:lvl>
    <w:lvl w:ilvl="5" w:tplc="08090005" w:tentative="1">
      <w:start w:val="1"/>
      <w:numFmt w:val="bullet"/>
      <w:lvlText w:val=""/>
      <w:lvlJc w:val="left"/>
      <w:pPr>
        <w:ind w:left="4416" w:hanging="360"/>
      </w:pPr>
      <w:rPr>
        <w:rFonts w:ascii="Wingdings" w:hAnsi="Wingdings" w:hint="default"/>
      </w:rPr>
    </w:lvl>
    <w:lvl w:ilvl="6" w:tplc="08090001" w:tentative="1">
      <w:start w:val="1"/>
      <w:numFmt w:val="bullet"/>
      <w:lvlText w:val=""/>
      <w:lvlJc w:val="left"/>
      <w:pPr>
        <w:ind w:left="5136" w:hanging="360"/>
      </w:pPr>
      <w:rPr>
        <w:rFonts w:ascii="Symbol" w:hAnsi="Symbol" w:hint="default"/>
      </w:rPr>
    </w:lvl>
    <w:lvl w:ilvl="7" w:tplc="08090003" w:tentative="1">
      <w:start w:val="1"/>
      <w:numFmt w:val="bullet"/>
      <w:lvlText w:val="o"/>
      <w:lvlJc w:val="left"/>
      <w:pPr>
        <w:ind w:left="5856" w:hanging="360"/>
      </w:pPr>
      <w:rPr>
        <w:rFonts w:ascii="Courier New" w:hAnsi="Courier New" w:cs="Courier New" w:hint="default"/>
      </w:rPr>
    </w:lvl>
    <w:lvl w:ilvl="8" w:tplc="08090005" w:tentative="1">
      <w:start w:val="1"/>
      <w:numFmt w:val="bullet"/>
      <w:lvlText w:val=""/>
      <w:lvlJc w:val="left"/>
      <w:pPr>
        <w:ind w:left="6576" w:hanging="360"/>
      </w:pPr>
      <w:rPr>
        <w:rFonts w:ascii="Wingdings" w:hAnsi="Wingdings" w:hint="default"/>
      </w:rPr>
    </w:lvl>
  </w:abstractNum>
  <w:num w:numId="1">
    <w:abstractNumId w:val="5"/>
  </w:num>
  <w:num w:numId="2">
    <w:abstractNumId w:val="8"/>
  </w:num>
  <w:num w:numId="3">
    <w:abstractNumId w:val="7"/>
  </w:num>
  <w:num w:numId="4">
    <w:abstractNumId w:val="4"/>
  </w:num>
  <w:num w:numId="5">
    <w:abstractNumId w:val="0"/>
  </w:num>
  <w:num w:numId="6">
    <w:abstractNumId w:val="3"/>
  </w:num>
  <w:num w:numId="7">
    <w:abstractNumId w:val="2"/>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571F"/>
    <w:rsid w:val="00022EFB"/>
    <w:rsid w:val="000A0104"/>
    <w:rsid w:val="000F6FAD"/>
    <w:rsid w:val="001361D6"/>
    <w:rsid w:val="00157C65"/>
    <w:rsid w:val="001F2CE5"/>
    <w:rsid w:val="00262606"/>
    <w:rsid w:val="002A4F52"/>
    <w:rsid w:val="0031511F"/>
    <w:rsid w:val="003712E5"/>
    <w:rsid w:val="003F6332"/>
    <w:rsid w:val="00420D8A"/>
    <w:rsid w:val="00434FB6"/>
    <w:rsid w:val="00457EF2"/>
    <w:rsid w:val="00467666"/>
    <w:rsid w:val="00480B52"/>
    <w:rsid w:val="004F17BB"/>
    <w:rsid w:val="004F628A"/>
    <w:rsid w:val="00532E2A"/>
    <w:rsid w:val="00586611"/>
    <w:rsid w:val="0059299E"/>
    <w:rsid w:val="005C514D"/>
    <w:rsid w:val="005D3595"/>
    <w:rsid w:val="0062104A"/>
    <w:rsid w:val="00622B21"/>
    <w:rsid w:val="00633EC4"/>
    <w:rsid w:val="006424F2"/>
    <w:rsid w:val="00661A53"/>
    <w:rsid w:val="006B1E11"/>
    <w:rsid w:val="006D7D1B"/>
    <w:rsid w:val="00714DF5"/>
    <w:rsid w:val="0074353D"/>
    <w:rsid w:val="00781E6F"/>
    <w:rsid w:val="0078675E"/>
    <w:rsid w:val="007B24B7"/>
    <w:rsid w:val="008413A8"/>
    <w:rsid w:val="0085144A"/>
    <w:rsid w:val="008A027C"/>
    <w:rsid w:val="008A66DE"/>
    <w:rsid w:val="008F7E5B"/>
    <w:rsid w:val="00942675"/>
    <w:rsid w:val="00961937"/>
    <w:rsid w:val="009A14E0"/>
    <w:rsid w:val="009A55D4"/>
    <w:rsid w:val="009B7A89"/>
    <w:rsid w:val="009C448E"/>
    <w:rsid w:val="00A6270A"/>
    <w:rsid w:val="00A76187"/>
    <w:rsid w:val="00A93DB9"/>
    <w:rsid w:val="00AD7ABA"/>
    <w:rsid w:val="00AE571F"/>
    <w:rsid w:val="00B057EC"/>
    <w:rsid w:val="00B132AF"/>
    <w:rsid w:val="00B148DD"/>
    <w:rsid w:val="00B26C16"/>
    <w:rsid w:val="00B35967"/>
    <w:rsid w:val="00B43D96"/>
    <w:rsid w:val="00B66244"/>
    <w:rsid w:val="00B70516"/>
    <w:rsid w:val="00B74B1C"/>
    <w:rsid w:val="00B75AE2"/>
    <w:rsid w:val="00BA00EC"/>
    <w:rsid w:val="00BC4832"/>
    <w:rsid w:val="00C8558D"/>
    <w:rsid w:val="00CD0FD7"/>
    <w:rsid w:val="00CD6092"/>
    <w:rsid w:val="00CE3B1F"/>
    <w:rsid w:val="00D90C9D"/>
    <w:rsid w:val="00D97A3D"/>
    <w:rsid w:val="00E6057F"/>
    <w:rsid w:val="00EB05AD"/>
    <w:rsid w:val="00F842BA"/>
    <w:rsid w:val="00FC5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1E306"/>
  <w15:chartTrackingRefBased/>
  <w15:docId w15:val="{46D4E9B6-A317-4A10-8374-DB3A4BC49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66244"/>
    <w:pPr>
      <w:suppressAutoHyphens/>
      <w:spacing w:after="0" w:line="240" w:lineRule="auto"/>
      <w:ind w:leftChars="-1" w:left="-1" w:hangingChars="1" w:hanging="1"/>
      <w:textDirection w:val="btLr"/>
      <w:textAlignment w:val="top"/>
      <w:outlineLvl w:val="0"/>
    </w:pPr>
    <w:rPr>
      <w:rFonts w:ascii="Calibri" w:eastAsia="Calibri" w:hAnsi="Calibri" w:cs="Calibri"/>
      <w:position w:val="-1"/>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B66244"/>
    <w:pPr>
      <w:widowControl w:val="0"/>
      <w:spacing w:after="0" w:line="276" w:lineRule="auto"/>
      <w:ind w:left="720"/>
      <w:contextualSpacing/>
    </w:pPr>
    <w:rPr>
      <w:rFonts w:ascii="Source Sans Pro" w:eastAsia="Source Sans Pro" w:hAnsi="Source Sans Pro" w:cs="Source Sans Pro"/>
      <w:color w:val="000000"/>
      <w:sz w:val="24"/>
      <w:szCs w:val="24"/>
      <w:lang w:eastAsia="en-GB"/>
    </w:rPr>
  </w:style>
  <w:style w:type="paragraph" w:styleId="BalloonText">
    <w:name w:val="Balloon Text"/>
    <w:basedOn w:val="Normal"/>
    <w:link w:val="BalloonTextChar"/>
    <w:uiPriority w:val="99"/>
    <w:semiHidden/>
    <w:unhideWhenUsed/>
    <w:rsid w:val="007B24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24B7"/>
    <w:rPr>
      <w:rFonts w:ascii="Segoe UI" w:hAnsi="Segoe UI" w:cs="Segoe UI"/>
      <w:sz w:val="18"/>
      <w:szCs w:val="18"/>
    </w:rPr>
  </w:style>
  <w:style w:type="paragraph" w:styleId="Header">
    <w:name w:val="header"/>
    <w:basedOn w:val="Normal"/>
    <w:link w:val="HeaderChar"/>
    <w:uiPriority w:val="99"/>
    <w:unhideWhenUsed/>
    <w:rsid w:val="006210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04A"/>
  </w:style>
  <w:style w:type="paragraph" w:styleId="Footer">
    <w:name w:val="footer"/>
    <w:basedOn w:val="Normal"/>
    <w:link w:val="FooterChar"/>
    <w:uiPriority w:val="99"/>
    <w:unhideWhenUsed/>
    <w:rsid w:val="006210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0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5673712">
      <w:bodyDiv w:val="1"/>
      <w:marLeft w:val="0"/>
      <w:marRight w:val="0"/>
      <w:marTop w:val="0"/>
      <w:marBottom w:val="0"/>
      <w:divBdr>
        <w:top w:val="none" w:sz="0" w:space="0" w:color="auto"/>
        <w:left w:val="none" w:sz="0" w:space="0" w:color="auto"/>
        <w:bottom w:val="none" w:sz="0" w:space="0" w:color="auto"/>
        <w:right w:val="none" w:sz="0" w:space="0" w:color="auto"/>
      </w:divBdr>
    </w:div>
    <w:div w:id="1341195983">
      <w:bodyDiv w:val="1"/>
      <w:marLeft w:val="0"/>
      <w:marRight w:val="0"/>
      <w:marTop w:val="0"/>
      <w:marBottom w:val="0"/>
      <w:divBdr>
        <w:top w:val="none" w:sz="0" w:space="0" w:color="auto"/>
        <w:left w:val="none" w:sz="0" w:space="0" w:color="auto"/>
        <w:bottom w:val="none" w:sz="0" w:space="0" w:color="auto"/>
        <w:right w:val="none" w:sz="0" w:space="0" w:color="auto"/>
      </w:divBdr>
    </w:div>
    <w:div w:id="165166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12</Pages>
  <Words>2167</Words>
  <Characters>12352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Merton Abbey Primary School</Company>
  <LinksUpToDate>false</LinksUpToDate>
  <CharactersWithSpaces>14491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Knox</dc:creator>
  <cp:keywords/>
  <dc:description/>
  <cp:lastModifiedBy>Mark Oglesby</cp:lastModifiedBy>
  <cp:revision>6</cp:revision>
  <cp:lastPrinted>2023-02-08T17:14:00Z</cp:lastPrinted>
  <dcterms:created xsi:type="dcterms:W3CDTF">2023-05-17T14:01:00Z</dcterms:created>
  <dcterms:modified xsi:type="dcterms:W3CDTF">2025-11-20T11:46:00Z</dcterms:modified>
</cp:coreProperties>
</file>