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87F325" w14:textId="5DAC9F74" w:rsidR="00483702" w:rsidRPr="00E425F4" w:rsidRDefault="00AD5355" w:rsidP="00483702">
      <w:pPr>
        <w:spacing w:before="200"/>
        <w:jc w:val="center"/>
        <w:rPr>
          <w:rFonts w:ascii="Century Gothic" w:eastAsia="Lora" w:hAnsi="Century Gothic" w:cs="Lora"/>
          <w:b/>
          <w:color w:val="073763"/>
          <w:sz w:val="22"/>
          <w:szCs w:val="22"/>
        </w:rPr>
      </w:pPr>
      <w:r>
        <w:rPr>
          <w:rFonts w:ascii="Century Gothic" w:eastAsia="Lora" w:hAnsi="Century Gothic" w:cs="Lora"/>
          <w:b/>
          <w:color w:val="073763"/>
          <w:sz w:val="22"/>
          <w:szCs w:val="22"/>
        </w:rPr>
        <w:t xml:space="preserve"> </w:t>
      </w:r>
      <w:r w:rsidR="00342A76">
        <w:rPr>
          <w:rFonts w:ascii="Trebuchet MS" w:hAnsi="Trebuchet MS"/>
          <w:noProof/>
          <w:color w:val="F14A00"/>
        </w:rPr>
        <w:drawing>
          <wp:inline distT="0" distB="0" distL="0" distR="0" wp14:anchorId="56FF6DAA" wp14:editId="201EE927">
            <wp:extent cx="3249038" cy="2793485"/>
            <wp:effectExtent l="0" t="0" r="889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MERTON ABBEY PRIMARY SCHOOL SCHOOL LOGO.png"/>
                    <pic:cNvPicPr/>
                  </pic:nvPicPr>
                  <pic:blipFill>
                    <a:blip r:embed="rId5">
                      <a:extLst>
                        <a:ext uri="{28A0092B-C50C-407E-A947-70E740481C1C}">
                          <a14:useLocalDpi xmlns:a14="http://schemas.microsoft.com/office/drawing/2010/main" val="0"/>
                        </a:ext>
                      </a:extLst>
                    </a:blip>
                    <a:stretch>
                      <a:fillRect/>
                    </a:stretch>
                  </pic:blipFill>
                  <pic:spPr>
                    <a:xfrm>
                      <a:off x="0" y="0"/>
                      <a:ext cx="3269864" cy="2811391"/>
                    </a:xfrm>
                    <a:prstGeom prst="rect">
                      <a:avLst/>
                    </a:prstGeom>
                  </pic:spPr>
                </pic:pic>
              </a:graphicData>
            </a:graphic>
          </wp:inline>
        </w:drawing>
      </w:r>
    </w:p>
    <w:p w14:paraId="15493F09" w14:textId="77777777" w:rsidR="00342A76" w:rsidRDefault="00342A76" w:rsidP="00483702">
      <w:pPr>
        <w:jc w:val="center"/>
        <w:rPr>
          <w:rFonts w:ascii="Century Gothic" w:eastAsia="Lora" w:hAnsi="Century Gothic" w:cs="Lora"/>
          <w:b/>
          <w:color w:val="073763"/>
          <w:sz w:val="22"/>
          <w:szCs w:val="22"/>
        </w:rPr>
      </w:pPr>
    </w:p>
    <w:p w14:paraId="765B54F3" w14:textId="56CFCCFE" w:rsidR="00342A76" w:rsidRDefault="00342A76" w:rsidP="00342A76">
      <w:pPr>
        <w:jc w:val="center"/>
        <w:rPr>
          <w:rFonts w:ascii="Trebuchet MS" w:hAnsi="Trebuchet MS"/>
          <w:color w:val="404040" w:themeColor="text1" w:themeTint="BF"/>
          <w:sz w:val="48"/>
          <w:szCs w:val="48"/>
        </w:rPr>
      </w:pPr>
      <w:r>
        <w:rPr>
          <w:rFonts w:ascii="Trebuchet MS" w:hAnsi="Trebuchet MS"/>
          <w:color w:val="404040" w:themeColor="text1" w:themeTint="BF"/>
          <w:sz w:val="48"/>
          <w:szCs w:val="48"/>
        </w:rPr>
        <w:t xml:space="preserve">Design </w:t>
      </w:r>
      <w:r w:rsidR="00386A25">
        <w:rPr>
          <w:rFonts w:ascii="Trebuchet MS" w:hAnsi="Trebuchet MS"/>
          <w:color w:val="404040" w:themeColor="text1" w:themeTint="BF"/>
          <w:sz w:val="48"/>
          <w:szCs w:val="48"/>
        </w:rPr>
        <w:t xml:space="preserve">&amp; Technology </w:t>
      </w:r>
      <w:r>
        <w:rPr>
          <w:rFonts w:ascii="Trebuchet MS" w:hAnsi="Trebuchet MS"/>
          <w:color w:val="404040" w:themeColor="text1" w:themeTint="BF"/>
          <w:sz w:val="48"/>
          <w:szCs w:val="48"/>
        </w:rPr>
        <w:t>policy</w:t>
      </w:r>
    </w:p>
    <w:p w14:paraId="44557292" w14:textId="77777777" w:rsidR="00483702" w:rsidRPr="00E425F4" w:rsidRDefault="00483702" w:rsidP="00483702">
      <w:pPr>
        <w:jc w:val="center"/>
        <w:rPr>
          <w:rFonts w:ascii="Century Gothic" w:hAnsi="Century Gothic"/>
          <w:sz w:val="22"/>
          <w:szCs w:val="22"/>
        </w:rPr>
      </w:pPr>
    </w:p>
    <w:p w14:paraId="1D192029" w14:textId="4B4D05D4" w:rsidR="00483702" w:rsidRPr="00E425F4" w:rsidRDefault="00483702" w:rsidP="00483702">
      <w:pPr>
        <w:rPr>
          <w:rFonts w:ascii="Century Gothic" w:hAnsi="Century Gothic"/>
          <w:sz w:val="22"/>
          <w:szCs w:val="22"/>
        </w:rPr>
      </w:pPr>
      <w:r w:rsidRPr="00E425F4">
        <w:rPr>
          <w:rFonts w:ascii="Century Gothic" w:hAnsi="Century Gothic"/>
          <w:sz w:val="22"/>
          <w:szCs w:val="22"/>
        </w:rPr>
        <w:t>This policy will be reviewed in full on a</w:t>
      </w:r>
      <w:r w:rsidR="00E51DC8">
        <w:rPr>
          <w:rFonts w:ascii="Century Gothic" w:hAnsi="Century Gothic"/>
          <w:sz w:val="22"/>
          <w:szCs w:val="22"/>
        </w:rPr>
        <w:t xml:space="preserve"> two-year basis</w:t>
      </w:r>
      <w:r w:rsidRPr="00E425F4">
        <w:rPr>
          <w:rFonts w:ascii="Century Gothic" w:hAnsi="Century Gothic"/>
          <w:sz w:val="22"/>
          <w:szCs w:val="22"/>
        </w:rPr>
        <w:t>.</w:t>
      </w:r>
    </w:p>
    <w:p w14:paraId="67F3858E" w14:textId="61D4BC9E" w:rsidR="00483702" w:rsidRPr="00E425F4" w:rsidRDefault="00483702" w:rsidP="00483702">
      <w:pPr>
        <w:rPr>
          <w:rFonts w:ascii="Century Gothic" w:hAnsi="Century Gothic"/>
          <w:sz w:val="22"/>
          <w:szCs w:val="22"/>
        </w:rPr>
      </w:pPr>
      <w:r w:rsidRPr="00E425F4">
        <w:rPr>
          <w:rFonts w:ascii="Century Gothic" w:hAnsi="Century Gothic"/>
          <w:sz w:val="22"/>
          <w:szCs w:val="22"/>
        </w:rPr>
        <w:t xml:space="preserve">This policy was reviewed and updated in </w:t>
      </w:r>
      <w:r w:rsidR="001A0D71">
        <w:rPr>
          <w:rFonts w:ascii="Century Gothic" w:hAnsi="Century Gothic"/>
          <w:sz w:val="22"/>
          <w:szCs w:val="22"/>
        </w:rPr>
        <w:t>September 202</w:t>
      </w:r>
      <w:r w:rsidR="00A6260B">
        <w:rPr>
          <w:rFonts w:ascii="Century Gothic" w:hAnsi="Century Gothic"/>
          <w:sz w:val="22"/>
          <w:szCs w:val="22"/>
        </w:rPr>
        <w:t>5</w:t>
      </w:r>
      <w:r w:rsidR="001A0D71">
        <w:rPr>
          <w:rFonts w:ascii="Century Gothic" w:hAnsi="Century Gothic"/>
          <w:sz w:val="22"/>
          <w:szCs w:val="22"/>
        </w:rPr>
        <w:t xml:space="preserve"> </w:t>
      </w:r>
    </w:p>
    <w:p w14:paraId="04578F6D" w14:textId="37143A5C" w:rsidR="00483702" w:rsidRPr="00E425F4" w:rsidRDefault="00483702" w:rsidP="00483702">
      <w:pPr>
        <w:rPr>
          <w:rFonts w:ascii="Century Gothic" w:hAnsi="Century Gothic"/>
          <w:b/>
          <w:i/>
          <w:sz w:val="22"/>
          <w:szCs w:val="22"/>
        </w:rPr>
      </w:pPr>
      <w:r w:rsidRPr="00E425F4">
        <w:rPr>
          <w:rFonts w:ascii="Century Gothic" w:hAnsi="Century Gothic"/>
          <w:sz w:val="22"/>
          <w:szCs w:val="22"/>
        </w:rPr>
        <w:t xml:space="preserve">Next review date: </w:t>
      </w:r>
      <w:r w:rsidR="001A0D71">
        <w:rPr>
          <w:rFonts w:ascii="Century Gothic" w:hAnsi="Century Gothic"/>
          <w:sz w:val="22"/>
          <w:szCs w:val="22"/>
        </w:rPr>
        <w:t>September 202</w:t>
      </w:r>
      <w:r w:rsidR="00A6260B">
        <w:rPr>
          <w:rFonts w:ascii="Century Gothic" w:hAnsi="Century Gothic"/>
          <w:sz w:val="22"/>
          <w:szCs w:val="22"/>
        </w:rPr>
        <w:t>7</w:t>
      </w:r>
      <w:r w:rsidR="001A0D71">
        <w:rPr>
          <w:rFonts w:ascii="Century Gothic" w:hAnsi="Century Gothic"/>
          <w:sz w:val="22"/>
          <w:szCs w:val="22"/>
        </w:rPr>
        <w:t xml:space="preserve"> </w:t>
      </w:r>
    </w:p>
    <w:p w14:paraId="257BDE34" w14:textId="7BA7D477" w:rsidR="00483702" w:rsidRDefault="00483702" w:rsidP="00E51DC8">
      <w:pPr>
        <w:rPr>
          <w:rFonts w:ascii="Century Gothic" w:hAnsi="Century Gothic"/>
          <w:sz w:val="22"/>
          <w:szCs w:val="22"/>
        </w:rPr>
      </w:pPr>
      <w:r w:rsidRPr="00E425F4">
        <w:rPr>
          <w:rFonts w:ascii="Century Gothic" w:hAnsi="Century Gothic"/>
          <w:sz w:val="22"/>
          <w:szCs w:val="22"/>
        </w:rPr>
        <w:t xml:space="preserve">Member of staff responsible for monitoring and reviewing the policy: </w:t>
      </w:r>
      <w:bookmarkStart w:id="0" w:name="h.urbqq391hfu9"/>
      <w:bookmarkEnd w:id="0"/>
      <w:r w:rsidR="001A0D71">
        <w:rPr>
          <w:rFonts w:ascii="Century Gothic" w:hAnsi="Century Gothic"/>
          <w:sz w:val="22"/>
          <w:szCs w:val="22"/>
        </w:rPr>
        <w:t xml:space="preserve">Clare Whitehead </w:t>
      </w:r>
    </w:p>
    <w:p w14:paraId="16FD1E74" w14:textId="77777777" w:rsidR="00E51DC8" w:rsidRDefault="00E51DC8" w:rsidP="00E51DC8">
      <w:pPr>
        <w:rPr>
          <w:rFonts w:ascii="Century Gothic" w:hAnsi="Century Gothic"/>
          <w:b/>
          <w:sz w:val="22"/>
          <w:szCs w:val="22"/>
        </w:rPr>
      </w:pPr>
    </w:p>
    <w:p w14:paraId="60C70D5A" w14:textId="403082C2" w:rsidR="00E51DC8" w:rsidRPr="00E425F4" w:rsidRDefault="00E51DC8" w:rsidP="00483702">
      <w:pPr>
        <w:rPr>
          <w:rFonts w:ascii="Century Gothic" w:hAnsi="Century Gothic"/>
          <w:b/>
          <w:sz w:val="22"/>
          <w:szCs w:val="22"/>
        </w:rPr>
      </w:pPr>
      <w:r>
        <w:rPr>
          <w:rFonts w:ascii="Century Gothic" w:hAnsi="Century Gothic"/>
          <w:b/>
          <w:sz w:val="22"/>
          <w:szCs w:val="22"/>
        </w:rPr>
        <w:t>Intent</w:t>
      </w:r>
    </w:p>
    <w:p w14:paraId="4A98210E" w14:textId="77777777" w:rsidR="00E51DC8" w:rsidRDefault="00E51DC8" w:rsidP="00483702">
      <w:pPr>
        <w:rPr>
          <w:rFonts w:ascii="Century Gothic" w:hAnsi="Century Gothic"/>
          <w:b/>
          <w:sz w:val="22"/>
          <w:szCs w:val="22"/>
        </w:rPr>
      </w:pPr>
    </w:p>
    <w:p w14:paraId="1C08287E" w14:textId="5F1EA2C1" w:rsidR="00483702" w:rsidRPr="00E425F4" w:rsidRDefault="00483702" w:rsidP="00483702">
      <w:pPr>
        <w:rPr>
          <w:rFonts w:ascii="Century Gothic" w:hAnsi="Century Gothic"/>
          <w:b/>
          <w:sz w:val="22"/>
          <w:szCs w:val="22"/>
        </w:rPr>
      </w:pPr>
      <w:r w:rsidRPr="00E425F4">
        <w:rPr>
          <w:rFonts w:ascii="Century Gothic" w:hAnsi="Century Gothic"/>
          <w:b/>
          <w:sz w:val="22"/>
          <w:szCs w:val="22"/>
        </w:rPr>
        <w:t xml:space="preserve">Rationale for </w:t>
      </w:r>
      <w:r w:rsidR="00E51DC8">
        <w:rPr>
          <w:rFonts w:ascii="Century Gothic" w:hAnsi="Century Gothic"/>
          <w:b/>
          <w:sz w:val="22"/>
          <w:szCs w:val="22"/>
        </w:rPr>
        <w:t>art and design</w:t>
      </w:r>
    </w:p>
    <w:p w14:paraId="077D4D1D" w14:textId="77777777" w:rsidR="00695571" w:rsidRPr="00D83EAA" w:rsidRDefault="00695571" w:rsidP="00483702">
      <w:pPr>
        <w:rPr>
          <w:rFonts w:ascii="Century Gothic" w:hAnsi="Century Gothic"/>
          <w:color w:val="auto"/>
          <w:sz w:val="22"/>
          <w:szCs w:val="22"/>
        </w:rPr>
      </w:pPr>
    </w:p>
    <w:p w14:paraId="1D9FD4BD" w14:textId="77777777" w:rsidR="00C81F20" w:rsidRDefault="00D83EAA" w:rsidP="00204014">
      <w:pPr>
        <w:jc w:val="center"/>
        <w:rPr>
          <w:rFonts w:ascii="Century Gothic" w:hAnsi="Century Gothic" w:cs="Arial"/>
          <w:color w:val="auto"/>
          <w:sz w:val="22"/>
          <w:szCs w:val="22"/>
        </w:rPr>
      </w:pPr>
      <w:r w:rsidRPr="00D83EAA">
        <w:rPr>
          <w:rFonts w:ascii="Century Gothic" w:hAnsi="Century Gothic" w:cs="Arial"/>
          <w:color w:val="auto"/>
          <w:sz w:val="22"/>
          <w:szCs w:val="22"/>
          <w:shd w:val="clear" w:color="auto" w:fill="FFFFFF"/>
        </w:rPr>
        <w:t>“Thinking about design is hard, but </w:t>
      </w:r>
      <w:r w:rsidRPr="00D83EAA">
        <w:rPr>
          <w:rFonts w:ascii="Century Gothic" w:hAnsi="Century Gothic" w:cs="Arial"/>
          <w:color w:val="auto"/>
          <w:sz w:val="22"/>
          <w:szCs w:val="22"/>
        </w:rPr>
        <w:t xml:space="preserve">not thinking </w:t>
      </w:r>
    </w:p>
    <w:p w14:paraId="3DA187D1" w14:textId="68A1AE12" w:rsidR="00E67BCF" w:rsidRPr="00D83EAA" w:rsidRDefault="00D83EAA" w:rsidP="00204014">
      <w:pPr>
        <w:jc w:val="center"/>
        <w:rPr>
          <w:rFonts w:ascii="Century Gothic" w:hAnsi="Century Gothic" w:cs="Arial"/>
          <w:color w:val="auto"/>
          <w:sz w:val="22"/>
          <w:szCs w:val="22"/>
          <w:shd w:val="clear" w:color="auto" w:fill="FFFFFF"/>
        </w:rPr>
      </w:pPr>
      <w:r w:rsidRPr="00D83EAA">
        <w:rPr>
          <w:rFonts w:ascii="Century Gothic" w:hAnsi="Century Gothic" w:cs="Arial"/>
          <w:color w:val="auto"/>
          <w:sz w:val="22"/>
          <w:szCs w:val="22"/>
        </w:rPr>
        <w:t>about it can be disastrous</w:t>
      </w:r>
      <w:r w:rsidRPr="00D83EAA">
        <w:rPr>
          <w:rFonts w:ascii="Century Gothic" w:hAnsi="Century Gothic" w:cs="Arial"/>
          <w:color w:val="auto"/>
          <w:sz w:val="22"/>
          <w:szCs w:val="22"/>
          <w:shd w:val="clear" w:color="auto" w:fill="FFFFFF"/>
        </w:rPr>
        <w:t>.” - Ralph Caplan</w:t>
      </w:r>
    </w:p>
    <w:p w14:paraId="6966FDEC" w14:textId="77777777" w:rsidR="00D83EAA" w:rsidRPr="00D83EAA" w:rsidRDefault="00D83EAA" w:rsidP="00204014">
      <w:pPr>
        <w:jc w:val="center"/>
        <w:rPr>
          <w:rFonts w:ascii="Century Gothic" w:hAnsi="Century Gothic" w:cs="Calibri"/>
          <w:i/>
          <w:iCs/>
          <w:color w:val="auto"/>
          <w:sz w:val="22"/>
          <w:szCs w:val="22"/>
        </w:rPr>
      </w:pPr>
    </w:p>
    <w:p w14:paraId="038035EE" w14:textId="77777777" w:rsidR="00C81F20" w:rsidRDefault="00D83EAA" w:rsidP="00204014">
      <w:pPr>
        <w:jc w:val="center"/>
        <w:rPr>
          <w:rFonts w:ascii="Century Gothic" w:hAnsi="Century Gothic" w:cs="Arial"/>
          <w:color w:val="auto"/>
          <w:sz w:val="22"/>
          <w:szCs w:val="22"/>
          <w:shd w:val="clear" w:color="auto" w:fill="FFFFFF"/>
        </w:rPr>
      </w:pPr>
      <w:r w:rsidRPr="00D83EAA">
        <w:rPr>
          <w:rFonts w:ascii="Century Gothic" w:hAnsi="Century Gothic" w:cs="Arial"/>
          <w:color w:val="auto"/>
          <w:sz w:val="22"/>
          <w:szCs w:val="22"/>
          <w:shd w:val="clear" w:color="auto" w:fill="FFFFFF"/>
        </w:rPr>
        <w:t>“</w:t>
      </w:r>
      <w:r w:rsidRPr="00D83EAA">
        <w:rPr>
          <w:rStyle w:val="Emphasis"/>
          <w:rFonts w:ascii="Century Gothic" w:hAnsi="Century Gothic" w:cs="Arial"/>
          <w:bCs/>
          <w:i w:val="0"/>
          <w:iCs w:val="0"/>
          <w:color w:val="auto"/>
          <w:sz w:val="22"/>
          <w:szCs w:val="22"/>
          <w:shd w:val="clear" w:color="auto" w:fill="FFFFFF"/>
        </w:rPr>
        <w:t>There are three responses to a piece of design</w:t>
      </w:r>
      <w:r w:rsidRPr="00D83EAA">
        <w:rPr>
          <w:rFonts w:ascii="Century Gothic" w:hAnsi="Century Gothic" w:cs="Arial"/>
          <w:color w:val="auto"/>
          <w:sz w:val="22"/>
          <w:szCs w:val="22"/>
          <w:shd w:val="clear" w:color="auto" w:fill="FFFFFF"/>
        </w:rPr>
        <w:t xml:space="preserve"> – yes, no, and WOW! </w:t>
      </w:r>
    </w:p>
    <w:p w14:paraId="0AF7FBCC" w14:textId="562FD160" w:rsidR="00204014" w:rsidRPr="00D83EAA" w:rsidRDefault="00D83EAA" w:rsidP="00204014">
      <w:pPr>
        <w:jc w:val="center"/>
        <w:rPr>
          <w:rStyle w:val="Emphasis"/>
          <w:rFonts w:ascii="Century Gothic" w:hAnsi="Century Gothic" w:cs="Arial"/>
          <w:bCs/>
          <w:i w:val="0"/>
          <w:iCs w:val="0"/>
          <w:color w:val="auto"/>
          <w:sz w:val="22"/>
          <w:szCs w:val="22"/>
          <w:shd w:val="clear" w:color="auto" w:fill="FFFFFF"/>
        </w:rPr>
      </w:pPr>
      <w:r w:rsidRPr="00D83EAA">
        <w:rPr>
          <w:rFonts w:ascii="Century Gothic" w:hAnsi="Century Gothic" w:cs="Arial"/>
          <w:color w:val="auto"/>
          <w:sz w:val="22"/>
          <w:szCs w:val="22"/>
          <w:shd w:val="clear" w:color="auto" w:fill="FFFFFF"/>
        </w:rPr>
        <w:t>Wow is the one to aim for.” — </w:t>
      </w:r>
      <w:r w:rsidRPr="00D83EAA">
        <w:rPr>
          <w:rStyle w:val="Emphasis"/>
          <w:rFonts w:ascii="Century Gothic" w:hAnsi="Century Gothic" w:cs="Arial"/>
          <w:bCs/>
          <w:i w:val="0"/>
          <w:iCs w:val="0"/>
          <w:color w:val="auto"/>
          <w:sz w:val="22"/>
          <w:szCs w:val="22"/>
          <w:shd w:val="clear" w:color="auto" w:fill="FFFFFF"/>
        </w:rPr>
        <w:t>Milton Glaser</w:t>
      </w:r>
    </w:p>
    <w:p w14:paraId="119A4D37" w14:textId="77777777" w:rsidR="00D83EAA" w:rsidRPr="00E425F4" w:rsidRDefault="00D83EAA" w:rsidP="00204014">
      <w:pPr>
        <w:jc w:val="center"/>
        <w:rPr>
          <w:rFonts w:ascii="Century Gothic" w:hAnsi="Century Gothic" w:cs="Calibri"/>
          <w:i/>
          <w:iCs/>
          <w:sz w:val="22"/>
          <w:szCs w:val="22"/>
        </w:rPr>
      </w:pPr>
    </w:p>
    <w:p w14:paraId="5FE32373" w14:textId="77777777" w:rsidR="00230385" w:rsidRPr="00C57FC0" w:rsidRDefault="00A47BBA" w:rsidP="003569CE">
      <w:pPr>
        <w:rPr>
          <w:rFonts w:ascii="Century Gothic" w:hAnsi="Century Gothic"/>
          <w:b/>
          <w:bCs/>
          <w:sz w:val="22"/>
          <w:szCs w:val="22"/>
        </w:rPr>
      </w:pPr>
      <w:r w:rsidRPr="00C57FC0">
        <w:rPr>
          <w:rFonts w:ascii="Century Gothic" w:hAnsi="Century Gothic"/>
          <w:b/>
          <w:bCs/>
          <w:sz w:val="22"/>
          <w:szCs w:val="22"/>
        </w:rPr>
        <w:t xml:space="preserve">At Merton Abbey, </w:t>
      </w:r>
    </w:p>
    <w:p w14:paraId="26F0A40C" w14:textId="0034F312" w:rsidR="007259D7" w:rsidRPr="00C57FC0" w:rsidRDefault="00AB2610" w:rsidP="007259D7">
      <w:pPr>
        <w:rPr>
          <w:rFonts w:ascii="Century Gothic" w:hAnsi="Century Gothic"/>
          <w:b/>
          <w:bCs/>
          <w:sz w:val="22"/>
          <w:szCs w:val="22"/>
        </w:rPr>
      </w:pPr>
      <w:r>
        <w:rPr>
          <w:rFonts w:ascii="Century Gothic" w:hAnsi="Century Gothic"/>
          <w:b/>
          <w:sz w:val="22"/>
          <w:szCs w:val="22"/>
        </w:rPr>
        <w:t>O</w:t>
      </w:r>
      <w:r w:rsidR="003569CE" w:rsidRPr="009C190B">
        <w:rPr>
          <w:rFonts w:ascii="Century Gothic" w:hAnsi="Century Gothic"/>
          <w:b/>
          <w:sz w:val="22"/>
          <w:szCs w:val="22"/>
        </w:rPr>
        <w:t xml:space="preserve">ur school’s motto is ‘Working hard, and caring for each other’, and this is reflected in </w:t>
      </w:r>
      <w:r w:rsidR="00A6260B">
        <w:rPr>
          <w:rFonts w:ascii="Century Gothic" w:hAnsi="Century Gothic"/>
          <w:b/>
          <w:sz w:val="22"/>
          <w:szCs w:val="22"/>
        </w:rPr>
        <w:t xml:space="preserve">the teaching of the Arts at our school: children achieving great success along their </w:t>
      </w:r>
      <w:proofErr w:type="gramStart"/>
      <w:r w:rsidR="00C57FC0">
        <w:rPr>
          <w:rFonts w:ascii="Century Gothic" w:hAnsi="Century Gothic"/>
          <w:b/>
          <w:sz w:val="22"/>
          <w:szCs w:val="22"/>
        </w:rPr>
        <w:t>Arts</w:t>
      </w:r>
      <w:proofErr w:type="gramEnd"/>
      <w:r w:rsidR="00A6260B">
        <w:rPr>
          <w:rFonts w:ascii="Century Gothic" w:hAnsi="Century Gothic"/>
          <w:b/>
          <w:sz w:val="22"/>
          <w:szCs w:val="22"/>
        </w:rPr>
        <w:t xml:space="preserve"> journey and reflecting on </w:t>
      </w:r>
      <w:r w:rsidR="003569CE" w:rsidRPr="009C190B">
        <w:rPr>
          <w:rFonts w:ascii="Century Gothic" w:hAnsi="Century Gothic"/>
          <w:b/>
          <w:sz w:val="22"/>
          <w:szCs w:val="22"/>
        </w:rPr>
        <w:t xml:space="preserve">and celebrating each other along the way. From Nursery to Year 6, children are taught to have a Growth </w:t>
      </w:r>
      <w:r w:rsidR="00A6260B">
        <w:rPr>
          <w:rFonts w:ascii="Century Gothic" w:hAnsi="Century Gothic"/>
          <w:b/>
          <w:sz w:val="22"/>
          <w:szCs w:val="22"/>
        </w:rPr>
        <w:t>Mindset, which means that, rather than saying they can’t do it</w:t>
      </w:r>
      <w:r w:rsidR="003569CE" w:rsidRPr="009C190B">
        <w:rPr>
          <w:rFonts w:ascii="Century Gothic" w:hAnsi="Century Gothic"/>
          <w:b/>
          <w:sz w:val="22"/>
          <w:szCs w:val="22"/>
        </w:rPr>
        <w:t>, they can’t do it yet. Art, craft and design embody some of the highest forms of human creativity. A high-quality art and design education should engage, inspire and challenge pupils, equipping them with the knowledge and skills to experiment, invent and create their own works of art, craft and design</w:t>
      </w:r>
      <w:r w:rsidR="003569CE" w:rsidRPr="00C57FC0">
        <w:rPr>
          <w:rFonts w:ascii="Century Gothic" w:hAnsi="Century Gothic"/>
          <w:b/>
          <w:sz w:val="22"/>
          <w:szCs w:val="22"/>
        </w:rPr>
        <w:t xml:space="preserve">. </w:t>
      </w:r>
      <w:r w:rsidR="00C57FC0">
        <w:rPr>
          <w:rFonts w:ascii="Century Gothic" w:hAnsi="Century Gothic"/>
          <w:b/>
          <w:sz w:val="22"/>
          <w:szCs w:val="22"/>
        </w:rPr>
        <w:t>Children should be encouraged</w:t>
      </w:r>
      <w:r w:rsidR="007259D7" w:rsidRPr="00C57FC0">
        <w:rPr>
          <w:rFonts w:ascii="Century Gothic" w:hAnsi="Century Gothic"/>
          <w:b/>
          <w:sz w:val="22"/>
          <w:szCs w:val="22"/>
        </w:rPr>
        <w:t xml:space="preserve"> to develop the confidence to take risks, through drafting design concepts, modelling and testing, and to be reflective learners who evaluate their work and the work of others. </w:t>
      </w:r>
      <w:r w:rsidR="003569CE" w:rsidRPr="00C57FC0">
        <w:rPr>
          <w:rFonts w:ascii="Century Gothic" w:hAnsi="Century Gothic"/>
          <w:b/>
          <w:sz w:val="22"/>
          <w:szCs w:val="22"/>
        </w:rPr>
        <w:t>As pupils progress, they should be able to think critically and develop a more rigorous understanding of art and design. They</w:t>
      </w:r>
      <w:r w:rsidR="003569CE" w:rsidRPr="009C190B">
        <w:rPr>
          <w:rFonts w:ascii="Century Gothic" w:hAnsi="Century Gothic"/>
          <w:b/>
          <w:sz w:val="22"/>
          <w:szCs w:val="22"/>
        </w:rPr>
        <w:t xml:space="preserve"> should also know </w:t>
      </w:r>
      <w:r w:rsidR="00A6260B">
        <w:rPr>
          <w:rFonts w:ascii="Century Gothic" w:hAnsi="Century Gothic"/>
          <w:b/>
          <w:sz w:val="22"/>
          <w:szCs w:val="22"/>
        </w:rPr>
        <w:t>that art and design both reflect and shape our history and contribute to the culture, creativity,</w:t>
      </w:r>
      <w:r w:rsidR="003569CE" w:rsidRPr="009C190B">
        <w:rPr>
          <w:rFonts w:ascii="Century Gothic" w:hAnsi="Century Gothic"/>
          <w:b/>
          <w:sz w:val="22"/>
          <w:szCs w:val="22"/>
        </w:rPr>
        <w:t xml:space="preserve"> and wealth of our nation.</w:t>
      </w:r>
      <w:r w:rsidR="007259D7">
        <w:rPr>
          <w:rFonts w:ascii="Century Gothic" w:hAnsi="Century Gothic"/>
          <w:b/>
          <w:sz w:val="22"/>
          <w:szCs w:val="22"/>
        </w:rPr>
        <w:t xml:space="preserve"> </w:t>
      </w:r>
      <w:r w:rsidR="007259D7" w:rsidRPr="00C57FC0">
        <w:rPr>
          <w:rFonts w:ascii="Century Gothic" w:hAnsi="Century Gothic"/>
          <w:b/>
          <w:bCs/>
          <w:sz w:val="22"/>
          <w:szCs w:val="22"/>
        </w:rPr>
        <w:t>We aim to raise awareness of the impact of design and technology on our lives and encourage pupils to become resourceful, enterprising citizens with the skills to contribute to future design advancements.</w:t>
      </w:r>
    </w:p>
    <w:p w14:paraId="6BFC56BD" w14:textId="78D227FD" w:rsidR="003569CE" w:rsidRPr="009C190B" w:rsidRDefault="003569CE" w:rsidP="003569CE">
      <w:pPr>
        <w:rPr>
          <w:rFonts w:ascii="Century Gothic" w:hAnsi="Century Gothic"/>
          <w:b/>
          <w:sz w:val="22"/>
          <w:szCs w:val="22"/>
        </w:rPr>
      </w:pPr>
    </w:p>
    <w:p w14:paraId="0DD4764F" w14:textId="04BA53D9" w:rsidR="00483702" w:rsidRPr="00E425F4" w:rsidRDefault="00483702" w:rsidP="00483702">
      <w:pPr>
        <w:rPr>
          <w:rFonts w:ascii="Century Gothic" w:hAnsi="Century Gothic"/>
          <w:b/>
          <w:sz w:val="22"/>
          <w:szCs w:val="22"/>
        </w:rPr>
      </w:pPr>
      <w:r w:rsidRPr="00E425F4">
        <w:rPr>
          <w:rFonts w:ascii="Century Gothic" w:hAnsi="Century Gothic"/>
          <w:b/>
          <w:sz w:val="22"/>
          <w:szCs w:val="22"/>
        </w:rPr>
        <w:t>Aims (from the National Curriculum)</w:t>
      </w:r>
    </w:p>
    <w:p w14:paraId="2ACB5AFD" w14:textId="42D3DF55" w:rsidR="00483702" w:rsidRPr="00E425F4" w:rsidRDefault="00483702" w:rsidP="00483702">
      <w:pPr>
        <w:rPr>
          <w:rFonts w:ascii="Century Gothic" w:hAnsi="Century Gothic"/>
          <w:sz w:val="22"/>
          <w:szCs w:val="22"/>
        </w:rPr>
      </w:pPr>
      <w:r w:rsidRPr="00E425F4">
        <w:rPr>
          <w:rFonts w:ascii="Century Gothic" w:hAnsi="Century Gothic"/>
          <w:sz w:val="22"/>
          <w:szCs w:val="22"/>
        </w:rPr>
        <w:t xml:space="preserve">The national curriculum for </w:t>
      </w:r>
      <w:r w:rsidR="0020001D" w:rsidRPr="00E425F4">
        <w:rPr>
          <w:rFonts w:ascii="Century Gothic" w:hAnsi="Century Gothic"/>
          <w:sz w:val="22"/>
          <w:szCs w:val="22"/>
        </w:rPr>
        <w:t>Design</w:t>
      </w:r>
      <w:r w:rsidRPr="00E425F4">
        <w:rPr>
          <w:rFonts w:ascii="Century Gothic" w:hAnsi="Century Gothic"/>
          <w:sz w:val="22"/>
          <w:szCs w:val="22"/>
        </w:rPr>
        <w:t xml:space="preserve"> </w:t>
      </w:r>
      <w:r w:rsidR="00230385">
        <w:rPr>
          <w:rFonts w:ascii="Century Gothic" w:hAnsi="Century Gothic"/>
          <w:sz w:val="22"/>
          <w:szCs w:val="22"/>
        </w:rPr>
        <w:t xml:space="preserve">&amp; Technology </w:t>
      </w:r>
      <w:r w:rsidRPr="00E425F4">
        <w:rPr>
          <w:rFonts w:ascii="Century Gothic" w:hAnsi="Century Gothic"/>
          <w:sz w:val="22"/>
          <w:szCs w:val="22"/>
        </w:rPr>
        <w:t xml:space="preserve">aims to ensure that all pupils: </w:t>
      </w:r>
    </w:p>
    <w:p w14:paraId="1CCD88BA" w14:textId="017E6DD3" w:rsidR="00600809" w:rsidRPr="00554F37" w:rsidRDefault="00600809" w:rsidP="00554F37">
      <w:pPr>
        <w:pStyle w:val="NoSpacing"/>
        <w:rPr>
          <w:rFonts w:ascii="Century Gothic" w:hAnsi="Century Gothic"/>
        </w:rPr>
      </w:pPr>
    </w:p>
    <w:p w14:paraId="08F3B520" w14:textId="7CB755FC" w:rsidR="00554F37" w:rsidRDefault="00230385" w:rsidP="00554F37">
      <w:pPr>
        <w:pStyle w:val="NoSpacing"/>
        <w:numPr>
          <w:ilvl w:val="0"/>
          <w:numId w:val="10"/>
        </w:numPr>
        <w:rPr>
          <w:rFonts w:ascii="Century Gothic" w:hAnsi="Century Gothic"/>
        </w:rPr>
      </w:pPr>
      <w:r w:rsidRPr="00554F37">
        <w:rPr>
          <w:rFonts w:ascii="Century Gothic" w:hAnsi="Century Gothic"/>
        </w:rPr>
        <w:t xml:space="preserve">develop the creative, technical and practical expertise needed to perform everyday tasks confidently and to participate successfully in an increasingly technological world </w:t>
      </w:r>
    </w:p>
    <w:p w14:paraId="206AA6C6" w14:textId="77777777" w:rsidR="00554F37" w:rsidRPr="00554F37" w:rsidRDefault="00554F37" w:rsidP="00554F37">
      <w:pPr>
        <w:pStyle w:val="NoSpacing"/>
        <w:ind w:left="720"/>
        <w:rPr>
          <w:rFonts w:ascii="Century Gothic" w:hAnsi="Century Gothic"/>
        </w:rPr>
      </w:pPr>
    </w:p>
    <w:p w14:paraId="0A707DE7" w14:textId="7F4AC271" w:rsidR="00554F37" w:rsidRDefault="00230385" w:rsidP="00554F37">
      <w:pPr>
        <w:pStyle w:val="NoSpacing"/>
        <w:numPr>
          <w:ilvl w:val="0"/>
          <w:numId w:val="10"/>
        </w:numPr>
        <w:rPr>
          <w:rFonts w:ascii="Century Gothic" w:hAnsi="Century Gothic"/>
        </w:rPr>
      </w:pPr>
      <w:r w:rsidRPr="00554F37">
        <w:rPr>
          <w:rFonts w:ascii="Century Gothic" w:hAnsi="Century Gothic"/>
        </w:rPr>
        <w:t xml:space="preserve">build and apply a repertoire of knowledge, understanding and skills </w:t>
      </w:r>
      <w:r w:rsidR="00A6260B">
        <w:rPr>
          <w:rFonts w:ascii="Century Gothic" w:hAnsi="Century Gothic"/>
        </w:rPr>
        <w:t>to</w:t>
      </w:r>
      <w:r w:rsidRPr="00554F37">
        <w:rPr>
          <w:rFonts w:ascii="Century Gothic" w:hAnsi="Century Gothic"/>
        </w:rPr>
        <w:t xml:space="preserve"> design and make high-quality prototypes and products for a wide range of users </w:t>
      </w:r>
    </w:p>
    <w:p w14:paraId="51E4926A" w14:textId="77777777" w:rsidR="00554F37" w:rsidRPr="00554F37" w:rsidRDefault="00554F37" w:rsidP="00554F37">
      <w:pPr>
        <w:pStyle w:val="NoSpacing"/>
        <w:rPr>
          <w:rFonts w:ascii="Century Gothic" w:hAnsi="Century Gothic"/>
        </w:rPr>
      </w:pPr>
    </w:p>
    <w:p w14:paraId="0329E3A7" w14:textId="313D66D1" w:rsidR="00554F37" w:rsidRDefault="00230385" w:rsidP="00554F37">
      <w:pPr>
        <w:pStyle w:val="NoSpacing"/>
        <w:numPr>
          <w:ilvl w:val="0"/>
          <w:numId w:val="10"/>
        </w:numPr>
        <w:rPr>
          <w:rFonts w:ascii="Century Gothic" w:hAnsi="Century Gothic"/>
        </w:rPr>
      </w:pPr>
      <w:r w:rsidRPr="00554F37">
        <w:rPr>
          <w:rFonts w:ascii="Century Gothic" w:hAnsi="Century Gothic"/>
        </w:rPr>
        <w:t xml:space="preserve">critique, evaluate and test their ideas and products and the work of others </w:t>
      </w:r>
    </w:p>
    <w:p w14:paraId="1B9E37F8" w14:textId="77777777" w:rsidR="00554F37" w:rsidRPr="00554F37" w:rsidRDefault="00554F37" w:rsidP="00554F37">
      <w:pPr>
        <w:pStyle w:val="NoSpacing"/>
        <w:ind w:left="720"/>
        <w:rPr>
          <w:rFonts w:ascii="Century Gothic" w:hAnsi="Century Gothic"/>
        </w:rPr>
      </w:pPr>
    </w:p>
    <w:p w14:paraId="52816B17" w14:textId="717AC6CB" w:rsidR="00342A76" w:rsidRPr="00554F37" w:rsidRDefault="00230385" w:rsidP="00554F37">
      <w:pPr>
        <w:pStyle w:val="NoSpacing"/>
        <w:numPr>
          <w:ilvl w:val="0"/>
          <w:numId w:val="10"/>
        </w:numPr>
        <w:rPr>
          <w:rFonts w:ascii="Century Gothic" w:hAnsi="Century Gothic"/>
        </w:rPr>
      </w:pPr>
      <w:r w:rsidRPr="00554F37">
        <w:rPr>
          <w:rFonts w:ascii="Century Gothic" w:hAnsi="Century Gothic"/>
        </w:rPr>
        <w:t>understand and apply the principles of nutrition and learn how to cook.</w:t>
      </w:r>
    </w:p>
    <w:p w14:paraId="2C015639" w14:textId="77777777" w:rsidR="00554F37" w:rsidRDefault="00554F37" w:rsidP="00E51DC8">
      <w:pPr>
        <w:widowControl/>
        <w:spacing w:after="160" w:line="259" w:lineRule="auto"/>
        <w:rPr>
          <w:rFonts w:ascii="Century Gothic" w:hAnsi="Century Gothic"/>
          <w:sz w:val="22"/>
          <w:szCs w:val="22"/>
        </w:rPr>
      </w:pPr>
    </w:p>
    <w:p w14:paraId="69694E6A" w14:textId="4A08E68C" w:rsidR="00E51DC8" w:rsidRDefault="00E51DC8" w:rsidP="00E51DC8">
      <w:pPr>
        <w:widowControl/>
        <w:spacing w:after="160" w:line="259" w:lineRule="auto"/>
        <w:rPr>
          <w:rFonts w:ascii="Century Gothic" w:hAnsi="Century Gothic"/>
          <w:b/>
          <w:sz w:val="22"/>
          <w:szCs w:val="22"/>
        </w:rPr>
      </w:pPr>
      <w:r w:rsidRPr="00E51DC8">
        <w:rPr>
          <w:rFonts w:ascii="Century Gothic" w:hAnsi="Century Gothic"/>
          <w:b/>
          <w:sz w:val="22"/>
          <w:szCs w:val="22"/>
        </w:rPr>
        <w:t>Curri</w:t>
      </w:r>
      <w:r>
        <w:rPr>
          <w:rFonts w:ascii="Century Gothic" w:hAnsi="Century Gothic"/>
          <w:b/>
          <w:sz w:val="22"/>
          <w:szCs w:val="22"/>
        </w:rPr>
        <w:t>culum design</w:t>
      </w:r>
    </w:p>
    <w:p w14:paraId="5062B6BC" w14:textId="4850AA5D" w:rsidR="007259D7" w:rsidRPr="007259D7" w:rsidRDefault="00A6260B" w:rsidP="007259D7">
      <w:pPr>
        <w:rPr>
          <w:rFonts w:ascii="Century Gothic" w:hAnsi="Century Gothic"/>
          <w:sz w:val="22"/>
          <w:szCs w:val="22"/>
        </w:rPr>
      </w:pPr>
      <w:r>
        <w:rPr>
          <w:rFonts w:ascii="Century Gothic" w:hAnsi="Century Gothic"/>
          <w:sz w:val="22"/>
          <w:szCs w:val="22"/>
        </w:rPr>
        <w:t>At Merton Abbey, we teach our</w:t>
      </w:r>
      <w:r w:rsidR="004423D2">
        <w:rPr>
          <w:rFonts w:ascii="Century Gothic" w:hAnsi="Century Gothic"/>
          <w:sz w:val="22"/>
          <w:szCs w:val="22"/>
        </w:rPr>
        <w:t xml:space="preserve"> design </w:t>
      </w:r>
      <w:r w:rsidR="009C190B">
        <w:rPr>
          <w:rFonts w:ascii="Century Gothic" w:hAnsi="Century Gothic"/>
          <w:sz w:val="22"/>
          <w:szCs w:val="22"/>
        </w:rPr>
        <w:t xml:space="preserve">and technology </w:t>
      </w:r>
      <w:r w:rsidR="004423D2">
        <w:rPr>
          <w:rFonts w:ascii="Century Gothic" w:hAnsi="Century Gothic"/>
          <w:sz w:val="22"/>
          <w:szCs w:val="22"/>
        </w:rPr>
        <w:t>curriculum</w:t>
      </w:r>
      <w:r>
        <w:rPr>
          <w:rFonts w:ascii="Century Gothic" w:hAnsi="Century Gothic"/>
          <w:sz w:val="22"/>
          <w:szCs w:val="22"/>
        </w:rPr>
        <w:t xml:space="preserve"> by making links with other subjects.  Lessons develop children’s skill</w:t>
      </w:r>
      <w:r w:rsidR="004423D2">
        <w:rPr>
          <w:rFonts w:ascii="Century Gothic" w:hAnsi="Century Gothic"/>
          <w:sz w:val="22"/>
          <w:szCs w:val="22"/>
        </w:rPr>
        <w:t>s</w:t>
      </w:r>
      <w:r>
        <w:rPr>
          <w:rFonts w:ascii="Century Gothic" w:hAnsi="Century Gothic"/>
          <w:sz w:val="22"/>
          <w:szCs w:val="22"/>
        </w:rPr>
        <w:t xml:space="preserve"> and knowledge in</w:t>
      </w:r>
      <w:r w:rsidR="004423D2">
        <w:rPr>
          <w:rFonts w:ascii="Century Gothic" w:hAnsi="Century Gothic"/>
          <w:sz w:val="22"/>
          <w:szCs w:val="22"/>
        </w:rPr>
        <w:t xml:space="preserve"> </w:t>
      </w:r>
      <w:r w:rsidR="009C190B">
        <w:rPr>
          <w:rFonts w:ascii="Century Gothic" w:hAnsi="Century Gothic"/>
          <w:sz w:val="22"/>
          <w:szCs w:val="22"/>
        </w:rPr>
        <w:t xml:space="preserve">textiles, structures, food, mechanisms and mechanical systems, the digital world, and electrical systems. </w:t>
      </w:r>
      <w:r w:rsidR="00253804">
        <w:rPr>
          <w:rFonts w:ascii="Century Gothic" w:hAnsi="Century Gothic"/>
          <w:sz w:val="22"/>
          <w:szCs w:val="22"/>
        </w:rPr>
        <w:t xml:space="preserve">Throughout </w:t>
      </w:r>
      <w:r w:rsidR="00AB2610">
        <w:rPr>
          <w:rFonts w:ascii="Century Gothic" w:hAnsi="Century Gothic"/>
          <w:sz w:val="22"/>
          <w:szCs w:val="22"/>
        </w:rPr>
        <w:t xml:space="preserve">each </w:t>
      </w:r>
      <w:r w:rsidR="00253804">
        <w:rPr>
          <w:rFonts w:ascii="Century Gothic" w:hAnsi="Century Gothic"/>
          <w:sz w:val="22"/>
          <w:szCs w:val="22"/>
        </w:rPr>
        <w:t xml:space="preserve">Key Stage, </w:t>
      </w:r>
      <w:r w:rsidR="00CC3518">
        <w:rPr>
          <w:rFonts w:ascii="Century Gothic" w:hAnsi="Century Gothic"/>
          <w:sz w:val="22"/>
          <w:szCs w:val="22"/>
        </w:rPr>
        <w:t>i</w:t>
      </w:r>
      <w:r w:rsidR="00AB2610">
        <w:rPr>
          <w:rFonts w:ascii="Century Gothic" w:hAnsi="Century Gothic"/>
          <w:sz w:val="22"/>
          <w:szCs w:val="22"/>
        </w:rPr>
        <w:t xml:space="preserve">ncluding EYFS, </w:t>
      </w:r>
      <w:r w:rsidR="00253804">
        <w:rPr>
          <w:rFonts w:ascii="Century Gothic" w:hAnsi="Century Gothic"/>
          <w:sz w:val="22"/>
          <w:szCs w:val="22"/>
        </w:rPr>
        <w:t xml:space="preserve">children will learn </w:t>
      </w:r>
      <w:r>
        <w:rPr>
          <w:rFonts w:ascii="Century Gothic" w:hAnsi="Century Gothic"/>
          <w:sz w:val="22"/>
          <w:szCs w:val="22"/>
        </w:rPr>
        <w:t xml:space="preserve">to design, make, and evaluate in </w:t>
      </w:r>
      <w:r w:rsidR="00253804">
        <w:rPr>
          <w:rFonts w:ascii="Century Gothic" w:hAnsi="Century Gothic"/>
          <w:sz w:val="22"/>
          <w:szCs w:val="22"/>
        </w:rPr>
        <w:t xml:space="preserve">these areas. </w:t>
      </w:r>
      <w:r w:rsidR="00BA0E57">
        <w:rPr>
          <w:rFonts w:ascii="Century Gothic" w:hAnsi="Century Gothic"/>
          <w:sz w:val="22"/>
          <w:szCs w:val="22"/>
        </w:rPr>
        <w:t xml:space="preserve">They will </w:t>
      </w:r>
      <w:r w:rsidR="006473EB">
        <w:rPr>
          <w:rFonts w:ascii="Century Gothic" w:hAnsi="Century Gothic"/>
          <w:sz w:val="22"/>
          <w:szCs w:val="22"/>
        </w:rPr>
        <w:t xml:space="preserve">also </w:t>
      </w:r>
      <w:r w:rsidR="00BA0E57">
        <w:rPr>
          <w:rFonts w:ascii="Century Gothic" w:hAnsi="Century Gothic"/>
          <w:sz w:val="22"/>
          <w:szCs w:val="22"/>
        </w:rPr>
        <w:t>increase their technical knowledge</w:t>
      </w:r>
      <w:r w:rsidR="006473EB">
        <w:rPr>
          <w:rFonts w:ascii="Century Gothic" w:hAnsi="Century Gothic"/>
          <w:sz w:val="22"/>
          <w:szCs w:val="22"/>
        </w:rPr>
        <w:t xml:space="preserve"> and learn about cooking and nutrition.</w:t>
      </w:r>
      <w:r w:rsidR="007259D7">
        <w:rPr>
          <w:rFonts w:ascii="Century Gothic" w:hAnsi="Century Gothic"/>
          <w:sz w:val="22"/>
          <w:szCs w:val="22"/>
        </w:rPr>
        <w:t xml:space="preserve"> W</w:t>
      </w:r>
      <w:r w:rsidR="007259D7" w:rsidRPr="007259D7">
        <w:rPr>
          <w:rFonts w:ascii="Century Gothic" w:hAnsi="Century Gothic"/>
          <w:sz w:val="22"/>
          <w:szCs w:val="22"/>
        </w:rPr>
        <w:t>e aim to inspire pupils to be innovative and creative thinkers who have an appreciation</w:t>
      </w:r>
    </w:p>
    <w:p w14:paraId="59642A62" w14:textId="4ED5DC9B" w:rsidR="009C190B" w:rsidRDefault="007259D7" w:rsidP="007259D7">
      <w:pPr>
        <w:rPr>
          <w:rFonts w:ascii="Century Gothic" w:hAnsi="Century Gothic"/>
          <w:sz w:val="22"/>
          <w:szCs w:val="22"/>
        </w:rPr>
      </w:pPr>
      <w:r w:rsidRPr="007259D7">
        <w:rPr>
          <w:rFonts w:ascii="Century Gothic" w:hAnsi="Century Gothic"/>
          <w:sz w:val="22"/>
          <w:szCs w:val="22"/>
        </w:rPr>
        <w:t>for the product design cycle through ideation, creation, and evaluation. We want pupils to develop</w:t>
      </w:r>
      <w:r>
        <w:rPr>
          <w:rFonts w:ascii="Century Gothic" w:hAnsi="Century Gothic"/>
          <w:sz w:val="22"/>
          <w:szCs w:val="22"/>
        </w:rPr>
        <w:t xml:space="preserve"> </w:t>
      </w:r>
      <w:r w:rsidRPr="007259D7">
        <w:rPr>
          <w:rFonts w:ascii="Century Gothic" w:hAnsi="Century Gothic"/>
          <w:sz w:val="22"/>
          <w:szCs w:val="22"/>
        </w:rPr>
        <w:t>the confidence to take risks, through drafting design concepts, modelling and testing</w:t>
      </w:r>
      <w:r>
        <w:rPr>
          <w:rFonts w:ascii="Century Gothic" w:hAnsi="Century Gothic"/>
          <w:sz w:val="22"/>
          <w:szCs w:val="22"/>
        </w:rPr>
        <w:t>, and to be reflective</w:t>
      </w:r>
      <w:r w:rsidRPr="007259D7">
        <w:rPr>
          <w:rFonts w:ascii="Century Gothic" w:hAnsi="Century Gothic"/>
          <w:sz w:val="22"/>
          <w:szCs w:val="22"/>
        </w:rPr>
        <w:t xml:space="preserve"> learners who evaluate their work and the work of others. We aim to </w:t>
      </w:r>
      <w:r>
        <w:rPr>
          <w:rFonts w:ascii="Century Gothic" w:hAnsi="Century Gothic"/>
          <w:sz w:val="22"/>
          <w:szCs w:val="22"/>
        </w:rPr>
        <w:t>raise awareness of the impact of design and technology on our lives and encourage pupils to become resourceful, enterprising citizens with</w:t>
      </w:r>
      <w:r w:rsidRPr="007259D7">
        <w:rPr>
          <w:rFonts w:ascii="Century Gothic" w:hAnsi="Century Gothic"/>
          <w:sz w:val="22"/>
          <w:szCs w:val="22"/>
        </w:rPr>
        <w:t xml:space="preserve"> the skills to contribute to future design advancements.</w:t>
      </w:r>
    </w:p>
    <w:p w14:paraId="038B9AAF" w14:textId="77777777" w:rsidR="009C190B" w:rsidRDefault="009C190B" w:rsidP="004423D2">
      <w:pPr>
        <w:rPr>
          <w:rFonts w:ascii="Century Gothic" w:hAnsi="Century Gothic"/>
          <w:sz w:val="22"/>
          <w:szCs w:val="22"/>
        </w:rPr>
      </w:pPr>
    </w:p>
    <w:p w14:paraId="2FF98DDA" w14:textId="243D4C93" w:rsidR="00E51DC8" w:rsidRDefault="00E51DC8" w:rsidP="00E51DC8">
      <w:pPr>
        <w:widowControl/>
        <w:spacing w:after="160" w:line="259" w:lineRule="auto"/>
        <w:rPr>
          <w:rFonts w:ascii="Century Gothic" w:hAnsi="Century Gothic"/>
          <w:b/>
          <w:sz w:val="22"/>
          <w:szCs w:val="22"/>
        </w:rPr>
      </w:pPr>
      <w:r>
        <w:rPr>
          <w:rFonts w:ascii="Century Gothic" w:hAnsi="Century Gothic"/>
          <w:b/>
          <w:sz w:val="22"/>
          <w:szCs w:val="22"/>
        </w:rPr>
        <w:t>EYFS</w:t>
      </w:r>
    </w:p>
    <w:p w14:paraId="36BC17CF" w14:textId="431EC340" w:rsidR="00342A76" w:rsidRPr="00EA6E9E" w:rsidRDefault="008739F2" w:rsidP="00E51DC8">
      <w:pPr>
        <w:widowControl/>
        <w:spacing w:after="160" w:line="259" w:lineRule="auto"/>
        <w:rPr>
          <w:rFonts w:ascii="Century Gothic" w:hAnsi="Century Gothic"/>
          <w:sz w:val="22"/>
          <w:szCs w:val="22"/>
        </w:rPr>
      </w:pPr>
      <w:r>
        <w:rPr>
          <w:rFonts w:ascii="Century Gothic" w:hAnsi="Century Gothic"/>
          <w:sz w:val="22"/>
          <w:szCs w:val="22"/>
        </w:rPr>
        <w:t>Children</w:t>
      </w:r>
      <w:r w:rsidR="0075187F">
        <w:rPr>
          <w:rFonts w:ascii="Century Gothic" w:hAnsi="Century Gothic"/>
          <w:sz w:val="22"/>
          <w:szCs w:val="22"/>
        </w:rPr>
        <w:t xml:space="preserve"> at this age are naturally creative. By the end of Reception, children will have had many opportunities </w:t>
      </w:r>
      <w:r w:rsidR="001646F4">
        <w:rPr>
          <w:rFonts w:ascii="Century Gothic" w:hAnsi="Century Gothic"/>
          <w:sz w:val="22"/>
          <w:szCs w:val="22"/>
        </w:rPr>
        <w:t>to create</w:t>
      </w:r>
      <w:r w:rsidR="0075187F">
        <w:rPr>
          <w:rFonts w:ascii="Century Gothic" w:hAnsi="Century Gothic"/>
          <w:sz w:val="22"/>
          <w:szCs w:val="22"/>
        </w:rPr>
        <w:t xml:space="preserve"> with materials and </w:t>
      </w:r>
      <w:r w:rsidR="004F7683">
        <w:rPr>
          <w:rFonts w:ascii="Century Gothic" w:hAnsi="Century Gothic"/>
          <w:sz w:val="22"/>
          <w:szCs w:val="22"/>
        </w:rPr>
        <w:t>to be</w:t>
      </w:r>
      <w:r w:rsidR="0075187F">
        <w:rPr>
          <w:rFonts w:ascii="Century Gothic" w:hAnsi="Century Gothic"/>
          <w:sz w:val="22"/>
          <w:szCs w:val="22"/>
        </w:rPr>
        <w:t xml:space="preserve"> imaginative and expressive. All </w:t>
      </w:r>
      <w:r w:rsidR="00920EBA">
        <w:rPr>
          <w:rFonts w:ascii="Century Gothic" w:hAnsi="Century Gothic"/>
          <w:sz w:val="22"/>
          <w:szCs w:val="22"/>
        </w:rPr>
        <w:t xml:space="preserve">creativity </w:t>
      </w:r>
      <w:r w:rsidR="0075187F">
        <w:rPr>
          <w:rFonts w:ascii="Century Gothic" w:hAnsi="Century Gothic"/>
          <w:sz w:val="22"/>
          <w:szCs w:val="22"/>
        </w:rPr>
        <w:t xml:space="preserve">will be linked to the school’s half-term themes of </w:t>
      </w:r>
      <w:r w:rsidR="00DF05B8">
        <w:rPr>
          <w:rFonts w:ascii="Century Gothic" w:hAnsi="Century Gothic"/>
          <w:sz w:val="22"/>
          <w:szCs w:val="22"/>
        </w:rPr>
        <w:t>Magical me</w:t>
      </w:r>
      <w:r w:rsidR="0075187F">
        <w:rPr>
          <w:rFonts w:ascii="Century Gothic" w:hAnsi="Century Gothic"/>
          <w:sz w:val="22"/>
          <w:szCs w:val="22"/>
        </w:rPr>
        <w:t xml:space="preserve">, </w:t>
      </w:r>
      <w:proofErr w:type="gramStart"/>
      <w:r w:rsidR="005A6D92">
        <w:rPr>
          <w:rFonts w:ascii="Century Gothic" w:hAnsi="Century Gothic"/>
          <w:sz w:val="22"/>
          <w:szCs w:val="22"/>
        </w:rPr>
        <w:t>Once</w:t>
      </w:r>
      <w:proofErr w:type="gramEnd"/>
      <w:r w:rsidR="005A6D92">
        <w:rPr>
          <w:rFonts w:ascii="Century Gothic" w:hAnsi="Century Gothic"/>
          <w:sz w:val="22"/>
          <w:szCs w:val="22"/>
        </w:rPr>
        <w:t xml:space="preserve"> upon a celebration</w:t>
      </w:r>
      <w:r w:rsidR="0075187F">
        <w:rPr>
          <w:rFonts w:ascii="Century Gothic" w:hAnsi="Century Gothic"/>
          <w:sz w:val="22"/>
          <w:szCs w:val="22"/>
        </w:rPr>
        <w:t>,</w:t>
      </w:r>
      <w:r w:rsidR="005A6D92">
        <w:rPr>
          <w:rFonts w:ascii="Century Gothic" w:hAnsi="Century Gothic"/>
          <w:sz w:val="22"/>
          <w:szCs w:val="22"/>
        </w:rPr>
        <w:t xml:space="preserve"> Zoom to the moon</w:t>
      </w:r>
      <w:r w:rsidR="0075187F">
        <w:rPr>
          <w:rFonts w:ascii="Century Gothic" w:hAnsi="Century Gothic"/>
          <w:sz w:val="22"/>
          <w:szCs w:val="22"/>
        </w:rPr>
        <w:t xml:space="preserve">, </w:t>
      </w:r>
      <w:r w:rsidR="005A6D92">
        <w:rPr>
          <w:rFonts w:ascii="Century Gothic" w:hAnsi="Century Gothic"/>
          <w:sz w:val="22"/>
          <w:szCs w:val="22"/>
        </w:rPr>
        <w:t>Visitors from outer space</w:t>
      </w:r>
      <w:r w:rsidR="0075187F">
        <w:rPr>
          <w:rFonts w:ascii="Century Gothic" w:hAnsi="Century Gothic"/>
          <w:sz w:val="22"/>
          <w:szCs w:val="22"/>
        </w:rPr>
        <w:t xml:space="preserve">, </w:t>
      </w:r>
      <w:r w:rsidR="005A6D92">
        <w:rPr>
          <w:rFonts w:ascii="Century Gothic" w:hAnsi="Century Gothic"/>
          <w:sz w:val="22"/>
          <w:szCs w:val="22"/>
        </w:rPr>
        <w:t>Jungle jingles</w:t>
      </w:r>
      <w:r w:rsidR="0075187F">
        <w:rPr>
          <w:rFonts w:ascii="Century Gothic" w:hAnsi="Century Gothic"/>
          <w:sz w:val="22"/>
          <w:szCs w:val="22"/>
        </w:rPr>
        <w:t xml:space="preserve">, and </w:t>
      </w:r>
      <w:r w:rsidR="005A6D92">
        <w:rPr>
          <w:rFonts w:ascii="Century Gothic" w:hAnsi="Century Gothic"/>
          <w:sz w:val="22"/>
          <w:szCs w:val="22"/>
        </w:rPr>
        <w:t>Land Ahoy</w:t>
      </w:r>
      <w:r w:rsidR="0075187F">
        <w:rPr>
          <w:rFonts w:ascii="Century Gothic" w:hAnsi="Century Gothic"/>
          <w:sz w:val="22"/>
          <w:szCs w:val="22"/>
        </w:rPr>
        <w:t>. Across these six themes, children will experiment with colour mixing</w:t>
      </w:r>
      <w:r w:rsidR="004F7683">
        <w:rPr>
          <w:rFonts w:ascii="Century Gothic" w:hAnsi="Century Gothic"/>
          <w:sz w:val="22"/>
          <w:szCs w:val="22"/>
        </w:rPr>
        <w:t>;</w:t>
      </w:r>
      <w:r w:rsidR="0075187F">
        <w:rPr>
          <w:rFonts w:ascii="Century Gothic" w:hAnsi="Century Gothic"/>
          <w:sz w:val="22"/>
          <w:szCs w:val="22"/>
        </w:rPr>
        <w:t xml:space="preserve"> create self-portraits</w:t>
      </w:r>
      <w:r w:rsidR="004F7683">
        <w:rPr>
          <w:rFonts w:ascii="Century Gothic" w:hAnsi="Century Gothic"/>
          <w:sz w:val="22"/>
          <w:szCs w:val="22"/>
        </w:rPr>
        <w:t>;</w:t>
      </w:r>
      <w:r w:rsidR="0075187F">
        <w:rPr>
          <w:rFonts w:ascii="Century Gothic" w:hAnsi="Century Gothic"/>
          <w:sz w:val="22"/>
          <w:szCs w:val="22"/>
        </w:rPr>
        <w:t xml:space="preserve"> manipulate and work with natural and man-made materials and objects</w:t>
      </w:r>
      <w:r w:rsidR="004F7683">
        <w:rPr>
          <w:rFonts w:ascii="Century Gothic" w:hAnsi="Century Gothic"/>
          <w:sz w:val="22"/>
          <w:szCs w:val="22"/>
        </w:rPr>
        <w:t>;</w:t>
      </w:r>
      <w:r w:rsidR="0075187F">
        <w:rPr>
          <w:rFonts w:ascii="Century Gothic" w:hAnsi="Century Gothic"/>
          <w:sz w:val="22"/>
          <w:szCs w:val="22"/>
        </w:rPr>
        <w:t xml:space="preserve"> create junk modelling</w:t>
      </w:r>
      <w:r w:rsidR="004F7683">
        <w:rPr>
          <w:rFonts w:ascii="Century Gothic" w:hAnsi="Century Gothic"/>
          <w:sz w:val="22"/>
          <w:szCs w:val="22"/>
        </w:rPr>
        <w:t>;</w:t>
      </w:r>
      <w:r w:rsidR="0075187F">
        <w:rPr>
          <w:rFonts w:ascii="Century Gothic" w:hAnsi="Century Gothic"/>
          <w:sz w:val="22"/>
          <w:szCs w:val="22"/>
        </w:rPr>
        <w:t xml:space="preserve"> work with oil pastels, pencils and paints</w:t>
      </w:r>
      <w:r w:rsidR="004F7683">
        <w:rPr>
          <w:rFonts w:ascii="Century Gothic" w:hAnsi="Century Gothic"/>
          <w:sz w:val="22"/>
          <w:szCs w:val="22"/>
        </w:rPr>
        <w:t>;</w:t>
      </w:r>
      <w:r w:rsidR="0075187F">
        <w:rPr>
          <w:rFonts w:ascii="Century Gothic" w:hAnsi="Century Gothic"/>
          <w:sz w:val="22"/>
          <w:szCs w:val="22"/>
        </w:rPr>
        <w:t xml:space="preserve"> and learn how to do observational drawings. </w:t>
      </w:r>
      <w:r w:rsidR="005A6D92">
        <w:rPr>
          <w:rFonts w:ascii="Century Gothic" w:hAnsi="Century Gothic"/>
          <w:sz w:val="22"/>
          <w:szCs w:val="22"/>
        </w:rPr>
        <w:t xml:space="preserve">In Reception, the children will begin to design, adapt and evaluate their work using design sheets. </w:t>
      </w:r>
    </w:p>
    <w:p w14:paraId="06E7BDD5" w14:textId="252AD9DB" w:rsidR="00E51DC8" w:rsidRDefault="00E51DC8" w:rsidP="00E51DC8">
      <w:pPr>
        <w:widowControl/>
        <w:spacing w:after="160" w:line="259" w:lineRule="auto"/>
        <w:rPr>
          <w:rFonts w:ascii="Century Gothic" w:hAnsi="Century Gothic"/>
          <w:b/>
          <w:sz w:val="22"/>
          <w:szCs w:val="22"/>
        </w:rPr>
      </w:pPr>
      <w:r>
        <w:rPr>
          <w:rFonts w:ascii="Century Gothic" w:hAnsi="Century Gothic"/>
          <w:b/>
          <w:sz w:val="22"/>
          <w:szCs w:val="22"/>
        </w:rPr>
        <w:t>KS1</w:t>
      </w:r>
    </w:p>
    <w:p w14:paraId="637F5FC6" w14:textId="18C831B2" w:rsidR="00920EBA" w:rsidRDefault="006E5D3A" w:rsidP="00325038">
      <w:pPr>
        <w:widowControl/>
        <w:autoSpaceDE w:val="0"/>
        <w:autoSpaceDN w:val="0"/>
        <w:adjustRightInd w:val="0"/>
        <w:spacing w:line="240" w:lineRule="auto"/>
        <w:rPr>
          <w:rFonts w:ascii="Century Gothic" w:eastAsiaTheme="minorHAnsi" w:hAnsi="Century Gothic" w:cs="Lato-Regular"/>
          <w:color w:val="auto"/>
          <w:sz w:val="22"/>
          <w:szCs w:val="22"/>
          <w:lang w:eastAsia="en-US"/>
        </w:rPr>
      </w:pPr>
      <w:r w:rsidRPr="00E279CF">
        <w:rPr>
          <w:rFonts w:ascii="Century Gothic" w:eastAsiaTheme="minorHAnsi" w:hAnsi="Century Gothic" w:cs="Lato-Regular"/>
          <w:color w:val="auto"/>
          <w:sz w:val="22"/>
          <w:szCs w:val="22"/>
          <w:lang w:eastAsia="en-US"/>
        </w:rPr>
        <w:t xml:space="preserve">Structures - </w:t>
      </w:r>
      <w:r w:rsidR="00343E8F" w:rsidRPr="00E279CF">
        <w:rPr>
          <w:rFonts w:ascii="Century Gothic" w:eastAsiaTheme="minorHAnsi" w:hAnsi="Century Gothic" w:cs="Lato-Regular"/>
          <w:color w:val="auto"/>
          <w:sz w:val="22"/>
          <w:szCs w:val="22"/>
          <w:lang w:eastAsia="en-US"/>
        </w:rPr>
        <w:t>Build structures such</w:t>
      </w:r>
      <w:r w:rsidR="00325038">
        <w:rPr>
          <w:rFonts w:ascii="Century Gothic" w:eastAsiaTheme="minorHAnsi" w:hAnsi="Century Gothic" w:cs="Lato-Regular"/>
          <w:color w:val="auto"/>
          <w:sz w:val="22"/>
          <w:szCs w:val="22"/>
          <w:lang w:eastAsia="en-US"/>
        </w:rPr>
        <w:t xml:space="preserve"> </w:t>
      </w:r>
      <w:r w:rsidR="00343E8F" w:rsidRPr="00E279CF">
        <w:rPr>
          <w:rFonts w:ascii="Century Gothic" w:eastAsiaTheme="minorHAnsi" w:hAnsi="Century Gothic" w:cs="Lato-Regular"/>
          <w:color w:val="auto"/>
          <w:sz w:val="22"/>
          <w:szCs w:val="22"/>
          <w:lang w:eastAsia="en-US"/>
        </w:rPr>
        <w:t>as windmills and chairs,</w:t>
      </w:r>
      <w:r w:rsidR="00325038">
        <w:rPr>
          <w:rFonts w:ascii="Century Gothic" w:eastAsiaTheme="minorHAnsi" w:hAnsi="Century Gothic" w:cs="Lato-Regular"/>
          <w:color w:val="auto"/>
          <w:sz w:val="22"/>
          <w:szCs w:val="22"/>
          <w:lang w:eastAsia="en-US"/>
        </w:rPr>
        <w:t xml:space="preserve"> </w:t>
      </w:r>
      <w:r w:rsidR="005A6D92">
        <w:rPr>
          <w:rFonts w:ascii="Century Gothic" w:eastAsiaTheme="minorHAnsi" w:hAnsi="Century Gothic" w:cs="Lato-Regular"/>
          <w:color w:val="auto"/>
          <w:sz w:val="22"/>
          <w:szCs w:val="22"/>
          <w:lang w:eastAsia="en-US"/>
        </w:rPr>
        <w:t xml:space="preserve">and explore how </w:t>
      </w:r>
      <w:r w:rsidR="00554BAA">
        <w:rPr>
          <w:rFonts w:ascii="Century Gothic" w:eastAsiaTheme="minorHAnsi" w:hAnsi="Century Gothic" w:cs="Lato-Regular"/>
          <w:color w:val="auto"/>
          <w:sz w:val="22"/>
          <w:szCs w:val="22"/>
          <w:lang w:eastAsia="en-US"/>
        </w:rPr>
        <w:t>to make them</w:t>
      </w:r>
      <w:r w:rsidR="005A6D92">
        <w:rPr>
          <w:rFonts w:ascii="Century Gothic" w:eastAsiaTheme="minorHAnsi" w:hAnsi="Century Gothic" w:cs="Lato-Regular"/>
          <w:color w:val="auto"/>
          <w:sz w:val="22"/>
          <w:szCs w:val="22"/>
          <w:lang w:eastAsia="en-US"/>
        </w:rPr>
        <w:t xml:space="preserve"> stronger, stiffer,</w:t>
      </w:r>
      <w:r w:rsidR="00343E8F" w:rsidRPr="00E279CF">
        <w:rPr>
          <w:rFonts w:ascii="Century Gothic" w:eastAsiaTheme="minorHAnsi" w:hAnsi="Century Gothic" w:cs="Lato-Regular"/>
          <w:color w:val="auto"/>
          <w:sz w:val="22"/>
          <w:szCs w:val="22"/>
          <w:lang w:eastAsia="en-US"/>
        </w:rPr>
        <w:t xml:space="preserve"> and more stable.</w:t>
      </w:r>
      <w:r w:rsidR="00325038">
        <w:rPr>
          <w:rFonts w:ascii="Century Gothic" w:eastAsiaTheme="minorHAnsi" w:hAnsi="Century Gothic" w:cs="Lato-Regular"/>
          <w:color w:val="auto"/>
          <w:sz w:val="22"/>
          <w:szCs w:val="22"/>
          <w:lang w:eastAsia="en-US"/>
        </w:rPr>
        <w:t xml:space="preserve"> </w:t>
      </w:r>
      <w:r w:rsidR="00343E8F" w:rsidRPr="00E279CF">
        <w:rPr>
          <w:rFonts w:ascii="Century Gothic" w:eastAsiaTheme="minorHAnsi" w:hAnsi="Century Gothic" w:cs="Lato-Regular"/>
          <w:color w:val="auto"/>
          <w:sz w:val="22"/>
          <w:szCs w:val="22"/>
          <w:lang w:eastAsia="en-US"/>
        </w:rPr>
        <w:t>Recognise areas of</w:t>
      </w:r>
      <w:r w:rsidR="00325038">
        <w:rPr>
          <w:rFonts w:ascii="Century Gothic" w:eastAsiaTheme="minorHAnsi" w:hAnsi="Century Gothic" w:cs="Lato-Regular"/>
          <w:color w:val="auto"/>
          <w:sz w:val="22"/>
          <w:szCs w:val="22"/>
          <w:lang w:eastAsia="en-US"/>
        </w:rPr>
        <w:t xml:space="preserve"> </w:t>
      </w:r>
      <w:r w:rsidR="00343E8F" w:rsidRPr="00E279CF">
        <w:rPr>
          <w:rFonts w:ascii="Century Gothic" w:eastAsiaTheme="minorHAnsi" w:hAnsi="Century Gothic" w:cs="Lato-Regular"/>
          <w:color w:val="auto"/>
          <w:sz w:val="22"/>
          <w:szCs w:val="22"/>
          <w:lang w:eastAsia="en-US"/>
        </w:rPr>
        <w:t>weakness through trial</w:t>
      </w:r>
      <w:r w:rsidR="00325038">
        <w:rPr>
          <w:rFonts w:ascii="Century Gothic" w:eastAsiaTheme="minorHAnsi" w:hAnsi="Century Gothic" w:cs="Lato-Regular"/>
          <w:color w:val="auto"/>
          <w:sz w:val="22"/>
          <w:szCs w:val="22"/>
          <w:lang w:eastAsia="en-US"/>
        </w:rPr>
        <w:t xml:space="preserve"> </w:t>
      </w:r>
      <w:r w:rsidR="00343E8F" w:rsidRPr="00E279CF">
        <w:rPr>
          <w:rFonts w:ascii="Century Gothic" w:eastAsiaTheme="minorHAnsi" w:hAnsi="Century Gothic" w:cs="Lato-Regular"/>
          <w:color w:val="auto"/>
          <w:sz w:val="22"/>
          <w:szCs w:val="22"/>
          <w:lang w:eastAsia="en-US"/>
        </w:rPr>
        <w:t>and error.</w:t>
      </w:r>
    </w:p>
    <w:p w14:paraId="71C843DA" w14:textId="77777777" w:rsidR="00325038" w:rsidRPr="00325038" w:rsidRDefault="00325038" w:rsidP="00325038">
      <w:pPr>
        <w:widowControl/>
        <w:autoSpaceDE w:val="0"/>
        <w:autoSpaceDN w:val="0"/>
        <w:adjustRightInd w:val="0"/>
        <w:spacing w:line="240" w:lineRule="auto"/>
        <w:rPr>
          <w:rFonts w:ascii="Century Gothic" w:eastAsiaTheme="minorHAnsi" w:hAnsi="Century Gothic" w:cs="Lato-Regular"/>
          <w:color w:val="auto"/>
          <w:sz w:val="22"/>
          <w:szCs w:val="22"/>
          <w:lang w:eastAsia="en-US"/>
        </w:rPr>
      </w:pPr>
    </w:p>
    <w:p w14:paraId="4F9CD182" w14:textId="2ADFE7F3" w:rsidR="006E5D3A" w:rsidRDefault="006E5D3A" w:rsidP="00325038">
      <w:pPr>
        <w:widowControl/>
        <w:autoSpaceDE w:val="0"/>
        <w:autoSpaceDN w:val="0"/>
        <w:adjustRightInd w:val="0"/>
        <w:spacing w:line="240" w:lineRule="auto"/>
        <w:rPr>
          <w:rFonts w:ascii="Century Gothic" w:eastAsiaTheme="minorHAnsi" w:hAnsi="Century Gothic" w:cs="Lato-Regular"/>
          <w:color w:val="auto"/>
          <w:sz w:val="22"/>
          <w:szCs w:val="22"/>
          <w:lang w:eastAsia="en-US"/>
        </w:rPr>
      </w:pPr>
      <w:r w:rsidRPr="00E279CF">
        <w:rPr>
          <w:rFonts w:ascii="Century Gothic" w:eastAsiaTheme="minorHAnsi" w:hAnsi="Century Gothic" w:cs="Lato-Regular"/>
          <w:color w:val="auto"/>
          <w:sz w:val="22"/>
          <w:szCs w:val="22"/>
          <w:lang w:eastAsia="en-US"/>
        </w:rPr>
        <w:t>Mechanisms - Introduce and explore</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simple mechanisms,</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such as sliders, wheels</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and axles in their</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designs.</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Recognise where</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mechanisms such as</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these exist in toys and</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other familiar</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products.</w:t>
      </w:r>
    </w:p>
    <w:p w14:paraId="6AD22287" w14:textId="77777777" w:rsidR="00325038" w:rsidRPr="00325038" w:rsidRDefault="00325038" w:rsidP="00325038">
      <w:pPr>
        <w:widowControl/>
        <w:autoSpaceDE w:val="0"/>
        <w:autoSpaceDN w:val="0"/>
        <w:adjustRightInd w:val="0"/>
        <w:spacing w:line="240" w:lineRule="auto"/>
        <w:rPr>
          <w:rFonts w:ascii="Century Gothic" w:eastAsiaTheme="minorHAnsi" w:hAnsi="Century Gothic" w:cs="Lato-Regular"/>
          <w:color w:val="auto"/>
          <w:sz w:val="22"/>
          <w:szCs w:val="22"/>
          <w:lang w:eastAsia="en-US"/>
        </w:rPr>
      </w:pPr>
    </w:p>
    <w:p w14:paraId="18E08DD2" w14:textId="6F21FFA3" w:rsidR="006E5D3A" w:rsidRDefault="006E5D3A" w:rsidP="00325038">
      <w:pPr>
        <w:widowControl/>
        <w:autoSpaceDE w:val="0"/>
        <w:autoSpaceDN w:val="0"/>
        <w:adjustRightInd w:val="0"/>
        <w:spacing w:line="240" w:lineRule="auto"/>
        <w:rPr>
          <w:rFonts w:ascii="Century Gothic" w:eastAsiaTheme="minorHAnsi" w:hAnsi="Century Gothic" w:cs="Lato-Regular"/>
          <w:color w:val="auto"/>
          <w:sz w:val="22"/>
          <w:szCs w:val="22"/>
          <w:lang w:eastAsia="en-US"/>
        </w:rPr>
      </w:pPr>
      <w:r w:rsidRPr="00E279CF">
        <w:rPr>
          <w:rFonts w:ascii="Century Gothic" w:hAnsi="Century Gothic"/>
          <w:sz w:val="22"/>
          <w:szCs w:val="22"/>
        </w:rPr>
        <w:t xml:space="preserve">Textiles - </w:t>
      </w:r>
      <w:r w:rsidRPr="00E279CF">
        <w:rPr>
          <w:rFonts w:ascii="Century Gothic" w:eastAsiaTheme="minorHAnsi" w:hAnsi="Century Gothic" w:cs="Lato-Regular"/>
          <w:color w:val="auto"/>
          <w:sz w:val="22"/>
          <w:szCs w:val="22"/>
          <w:lang w:eastAsia="en-US"/>
        </w:rPr>
        <w:t>Explore different</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methods of joining</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fabrics and experiment</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to determine the pros</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and cons of each</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technique.</w:t>
      </w:r>
    </w:p>
    <w:p w14:paraId="0658F825" w14:textId="77777777" w:rsidR="00325038" w:rsidRPr="00E279CF" w:rsidRDefault="00325038" w:rsidP="00325038">
      <w:pPr>
        <w:widowControl/>
        <w:autoSpaceDE w:val="0"/>
        <w:autoSpaceDN w:val="0"/>
        <w:adjustRightInd w:val="0"/>
        <w:spacing w:line="240" w:lineRule="auto"/>
        <w:rPr>
          <w:rFonts w:ascii="Century Gothic" w:eastAsiaTheme="minorHAnsi" w:hAnsi="Century Gothic" w:cs="Lato-Regular"/>
          <w:color w:val="auto"/>
          <w:sz w:val="22"/>
          <w:szCs w:val="22"/>
          <w:lang w:eastAsia="en-US"/>
        </w:rPr>
      </w:pPr>
    </w:p>
    <w:p w14:paraId="0E63C955" w14:textId="11007CF2" w:rsidR="006E5D3A" w:rsidRPr="00E279CF" w:rsidRDefault="006E5D3A" w:rsidP="00325038">
      <w:pPr>
        <w:widowControl/>
        <w:autoSpaceDE w:val="0"/>
        <w:autoSpaceDN w:val="0"/>
        <w:adjustRightInd w:val="0"/>
        <w:spacing w:line="240" w:lineRule="auto"/>
        <w:rPr>
          <w:rFonts w:ascii="Century Gothic" w:eastAsiaTheme="minorHAnsi" w:hAnsi="Century Gothic" w:cs="Lato-Regular"/>
          <w:color w:val="auto"/>
          <w:sz w:val="22"/>
          <w:szCs w:val="22"/>
          <w:lang w:eastAsia="en-US"/>
        </w:rPr>
      </w:pPr>
      <w:r w:rsidRPr="00E279CF">
        <w:rPr>
          <w:rFonts w:ascii="Century Gothic" w:eastAsiaTheme="minorHAnsi" w:hAnsi="Century Gothic" w:cs="Lato-Regular"/>
          <w:color w:val="auto"/>
          <w:sz w:val="22"/>
          <w:szCs w:val="22"/>
          <w:lang w:eastAsia="en-US"/>
        </w:rPr>
        <w:t>Cooking and nutrient - Learn about the basic</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rules of a healthy and</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varied diet to create</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dishes.</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Understand where</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food comes from, for</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example plants and</w:t>
      </w:r>
      <w:r w:rsidR="00325038">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animals.</w:t>
      </w:r>
    </w:p>
    <w:p w14:paraId="67C608F2" w14:textId="77777777" w:rsidR="006E5D3A" w:rsidRPr="00E279CF" w:rsidRDefault="006E5D3A" w:rsidP="00E51DC8">
      <w:pPr>
        <w:widowControl/>
        <w:spacing w:after="160" w:line="259" w:lineRule="auto"/>
        <w:rPr>
          <w:rFonts w:ascii="Century Gothic" w:hAnsi="Century Gothic"/>
          <w:b/>
          <w:sz w:val="22"/>
          <w:szCs w:val="22"/>
        </w:rPr>
      </w:pPr>
    </w:p>
    <w:p w14:paraId="766E78E4" w14:textId="7526ACF4" w:rsidR="00E51DC8" w:rsidRPr="00E279CF" w:rsidRDefault="00E51DC8" w:rsidP="00E51DC8">
      <w:pPr>
        <w:widowControl/>
        <w:spacing w:after="160" w:line="259" w:lineRule="auto"/>
        <w:rPr>
          <w:rFonts w:ascii="Century Gothic" w:hAnsi="Century Gothic"/>
          <w:b/>
          <w:sz w:val="22"/>
          <w:szCs w:val="22"/>
        </w:rPr>
      </w:pPr>
      <w:r w:rsidRPr="00E279CF">
        <w:rPr>
          <w:rFonts w:ascii="Century Gothic" w:hAnsi="Century Gothic"/>
          <w:b/>
          <w:sz w:val="22"/>
          <w:szCs w:val="22"/>
        </w:rPr>
        <w:lastRenderedPageBreak/>
        <w:t>KS2</w:t>
      </w:r>
    </w:p>
    <w:p w14:paraId="399D12C9" w14:textId="46F31F7D" w:rsidR="00920EBA" w:rsidRDefault="006E5D3A" w:rsidP="00E279CF">
      <w:pPr>
        <w:widowControl/>
        <w:autoSpaceDE w:val="0"/>
        <w:autoSpaceDN w:val="0"/>
        <w:adjustRightInd w:val="0"/>
        <w:spacing w:line="240" w:lineRule="auto"/>
        <w:rPr>
          <w:rFonts w:ascii="Century Gothic" w:eastAsiaTheme="minorHAnsi" w:hAnsi="Century Gothic" w:cs="Lato-Regular"/>
          <w:color w:val="auto"/>
          <w:sz w:val="22"/>
          <w:szCs w:val="22"/>
          <w:lang w:eastAsia="en-US"/>
        </w:rPr>
      </w:pPr>
      <w:r w:rsidRPr="00E279CF">
        <w:rPr>
          <w:rFonts w:ascii="Century Gothic" w:eastAsiaTheme="minorHAnsi" w:hAnsi="Century Gothic" w:cs="Lato-Regular"/>
          <w:color w:val="auto"/>
          <w:sz w:val="22"/>
          <w:szCs w:val="22"/>
          <w:lang w:eastAsia="en-US"/>
        </w:rPr>
        <w:t>Structures - Continue to develop</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KS1 exploration skills,</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through more complex</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builds such as pavilion</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and bridge designs.</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Understand material</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selection and learn</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methods to reinforce</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structures.</w:t>
      </w:r>
    </w:p>
    <w:p w14:paraId="780BCB0F" w14:textId="77777777" w:rsidR="00E279CF" w:rsidRPr="00E279CF" w:rsidRDefault="00E279CF" w:rsidP="00E279CF">
      <w:pPr>
        <w:widowControl/>
        <w:autoSpaceDE w:val="0"/>
        <w:autoSpaceDN w:val="0"/>
        <w:adjustRightInd w:val="0"/>
        <w:spacing w:line="240" w:lineRule="auto"/>
        <w:rPr>
          <w:rFonts w:ascii="Century Gothic" w:eastAsiaTheme="minorHAnsi" w:hAnsi="Century Gothic" w:cs="Lato-Regular"/>
          <w:color w:val="auto"/>
          <w:sz w:val="22"/>
          <w:szCs w:val="22"/>
          <w:lang w:eastAsia="en-US"/>
        </w:rPr>
      </w:pPr>
    </w:p>
    <w:p w14:paraId="16CA2D91" w14:textId="65D6BEBD" w:rsidR="006E5D3A" w:rsidRDefault="006E5D3A" w:rsidP="00E279CF">
      <w:pPr>
        <w:widowControl/>
        <w:autoSpaceDE w:val="0"/>
        <w:autoSpaceDN w:val="0"/>
        <w:adjustRightInd w:val="0"/>
        <w:spacing w:line="240" w:lineRule="auto"/>
        <w:rPr>
          <w:rFonts w:ascii="Century Gothic" w:eastAsiaTheme="minorHAnsi" w:hAnsi="Century Gothic" w:cs="Lato-Regular"/>
          <w:color w:val="auto"/>
          <w:sz w:val="22"/>
          <w:szCs w:val="22"/>
          <w:lang w:eastAsia="en-US"/>
        </w:rPr>
      </w:pPr>
      <w:r w:rsidRPr="00E279CF">
        <w:rPr>
          <w:rFonts w:ascii="Century Gothic" w:hAnsi="Century Gothic"/>
          <w:sz w:val="22"/>
          <w:szCs w:val="22"/>
        </w:rPr>
        <w:t xml:space="preserve">Mechanical systems - </w:t>
      </w:r>
      <w:r w:rsidRPr="00E279CF">
        <w:rPr>
          <w:rFonts w:ascii="Century Gothic" w:eastAsiaTheme="minorHAnsi" w:hAnsi="Century Gothic" w:cs="Lato-Regular"/>
          <w:color w:val="auto"/>
          <w:sz w:val="22"/>
          <w:szCs w:val="22"/>
          <w:lang w:eastAsia="en-US"/>
        </w:rPr>
        <w:t xml:space="preserve">Extend </w:t>
      </w:r>
      <w:r w:rsidR="00554BAA">
        <w:rPr>
          <w:rFonts w:ascii="Century Gothic" w:eastAsiaTheme="minorHAnsi" w:hAnsi="Century Gothic" w:cs="Lato-Regular"/>
          <w:color w:val="auto"/>
          <w:sz w:val="22"/>
          <w:szCs w:val="22"/>
          <w:lang w:eastAsia="en-US"/>
        </w:rPr>
        <w:t xml:space="preserve">pupils' understanding of individual mechanisms as part of a functional system, for example: </w:t>
      </w:r>
      <w:proofErr w:type="spellStart"/>
      <w:r w:rsidR="00554BAA">
        <w:rPr>
          <w:rFonts w:ascii="Century Gothic" w:eastAsiaTheme="minorHAnsi" w:hAnsi="Century Gothic" w:cs="Lato-Regular"/>
          <w:color w:val="auto"/>
          <w:sz w:val="22"/>
          <w:szCs w:val="22"/>
          <w:lang w:eastAsia="en-US"/>
        </w:rPr>
        <w:t>Automatas</w:t>
      </w:r>
      <w:proofErr w:type="spellEnd"/>
      <w:r w:rsidR="00554BAA">
        <w:rPr>
          <w:rFonts w:ascii="Century Gothic" w:eastAsiaTheme="minorHAnsi" w:hAnsi="Century Gothic" w:cs="Lato-Regular"/>
          <w:color w:val="auto"/>
          <w:sz w:val="22"/>
          <w:szCs w:val="22"/>
          <w:lang w:eastAsia="en-US"/>
        </w:rPr>
        <w:t xml:space="preserve"> that use a combination of cams, followers, axles/shafts</w:t>
      </w:r>
      <w:r w:rsidRPr="00E279CF">
        <w:rPr>
          <w:rFonts w:ascii="Century Gothic" w:eastAsiaTheme="minorHAnsi" w:hAnsi="Century Gothic" w:cs="Lato-Regular"/>
          <w:color w:val="auto"/>
          <w:sz w:val="22"/>
          <w:szCs w:val="22"/>
          <w:lang w:eastAsia="en-US"/>
        </w:rPr>
        <w:t>, cranks and</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toppers.</w:t>
      </w:r>
    </w:p>
    <w:p w14:paraId="1D1FCA85" w14:textId="77777777" w:rsidR="00E279CF" w:rsidRPr="00E279CF" w:rsidRDefault="00E279CF" w:rsidP="00E279CF">
      <w:pPr>
        <w:widowControl/>
        <w:autoSpaceDE w:val="0"/>
        <w:autoSpaceDN w:val="0"/>
        <w:adjustRightInd w:val="0"/>
        <w:spacing w:line="240" w:lineRule="auto"/>
        <w:rPr>
          <w:rFonts w:ascii="Century Gothic" w:eastAsiaTheme="minorHAnsi" w:hAnsi="Century Gothic" w:cs="Lato-Regular"/>
          <w:color w:val="auto"/>
          <w:sz w:val="22"/>
          <w:szCs w:val="22"/>
          <w:lang w:eastAsia="en-US"/>
        </w:rPr>
      </w:pPr>
    </w:p>
    <w:p w14:paraId="49FCC992" w14:textId="6CAA6DC7" w:rsidR="006E5D3A" w:rsidRDefault="006E5D3A" w:rsidP="00E279CF">
      <w:pPr>
        <w:widowControl/>
        <w:autoSpaceDE w:val="0"/>
        <w:autoSpaceDN w:val="0"/>
        <w:adjustRightInd w:val="0"/>
        <w:spacing w:line="240" w:lineRule="auto"/>
        <w:rPr>
          <w:rFonts w:ascii="Century Gothic" w:eastAsiaTheme="minorHAnsi" w:hAnsi="Century Gothic" w:cs="Lato-Regular"/>
          <w:color w:val="auto"/>
          <w:sz w:val="22"/>
          <w:szCs w:val="22"/>
          <w:lang w:eastAsia="en-US"/>
        </w:rPr>
      </w:pPr>
      <w:r w:rsidRPr="00E279CF">
        <w:rPr>
          <w:rFonts w:ascii="Century Gothic" w:eastAsiaTheme="minorHAnsi" w:hAnsi="Century Gothic" w:cs="Lato-Regular"/>
          <w:color w:val="auto"/>
          <w:sz w:val="22"/>
          <w:szCs w:val="22"/>
          <w:lang w:eastAsia="en-US"/>
        </w:rPr>
        <w:t>Textiles - Understand that fabric</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can be layered for</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effect, recognising the</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appearance and</w:t>
      </w:r>
      <w:r w:rsidR="00E279CF">
        <w:rPr>
          <w:rFonts w:ascii="Century Gothic" w:eastAsiaTheme="minorHAnsi" w:hAnsi="Century Gothic" w:cs="Lato-Regular"/>
          <w:color w:val="auto"/>
          <w:sz w:val="22"/>
          <w:szCs w:val="22"/>
          <w:lang w:eastAsia="en-US"/>
        </w:rPr>
        <w:t xml:space="preserve"> </w:t>
      </w:r>
      <w:r w:rsidR="00554BAA">
        <w:rPr>
          <w:rFonts w:ascii="Century Gothic" w:eastAsiaTheme="minorHAnsi" w:hAnsi="Century Gothic" w:cs="Lato-Regular"/>
          <w:color w:val="auto"/>
          <w:sz w:val="22"/>
          <w:szCs w:val="22"/>
          <w:lang w:eastAsia="en-US"/>
        </w:rPr>
        <w:t>techniques for different stitch and fastening types, including their strengths, appropriate uses, and designs</w:t>
      </w:r>
      <w:r w:rsidRPr="00E279CF">
        <w:rPr>
          <w:rFonts w:ascii="Century Gothic" w:eastAsiaTheme="minorHAnsi" w:hAnsi="Century Gothic" w:cs="Lato-Regular"/>
          <w:color w:val="auto"/>
          <w:sz w:val="22"/>
          <w:szCs w:val="22"/>
          <w:lang w:eastAsia="en-US"/>
        </w:rPr>
        <w:t>.</w:t>
      </w:r>
    </w:p>
    <w:p w14:paraId="36469056" w14:textId="77777777" w:rsidR="00E279CF" w:rsidRPr="00E279CF" w:rsidRDefault="00E279CF" w:rsidP="00E279CF">
      <w:pPr>
        <w:widowControl/>
        <w:autoSpaceDE w:val="0"/>
        <w:autoSpaceDN w:val="0"/>
        <w:adjustRightInd w:val="0"/>
        <w:spacing w:line="240" w:lineRule="auto"/>
        <w:rPr>
          <w:rFonts w:ascii="Century Gothic" w:eastAsiaTheme="minorHAnsi" w:hAnsi="Century Gothic" w:cs="Lato-Regular"/>
          <w:color w:val="auto"/>
          <w:sz w:val="22"/>
          <w:szCs w:val="22"/>
          <w:lang w:eastAsia="en-US"/>
        </w:rPr>
      </w:pPr>
    </w:p>
    <w:p w14:paraId="7AAA40EE" w14:textId="1BC6EE8E" w:rsidR="00920EBA" w:rsidRPr="00E279CF" w:rsidRDefault="006E5D3A" w:rsidP="00E279CF">
      <w:pPr>
        <w:widowControl/>
        <w:autoSpaceDE w:val="0"/>
        <w:autoSpaceDN w:val="0"/>
        <w:adjustRightInd w:val="0"/>
        <w:spacing w:line="240" w:lineRule="auto"/>
        <w:rPr>
          <w:rFonts w:ascii="Century Gothic" w:eastAsiaTheme="minorHAnsi" w:hAnsi="Century Gothic" w:cs="Lato-Regular"/>
          <w:color w:val="auto"/>
          <w:sz w:val="22"/>
          <w:szCs w:val="22"/>
          <w:lang w:eastAsia="en-US"/>
        </w:rPr>
      </w:pPr>
      <w:r w:rsidRPr="00E279CF">
        <w:rPr>
          <w:rFonts w:ascii="Century Gothic" w:hAnsi="Century Gothic"/>
          <w:sz w:val="22"/>
          <w:szCs w:val="22"/>
        </w:rPr>
        <w:t xml:space="preserve">Electrical systems - </w:t>
      </w:r>
      <w:r w:rsidRPr="00E279CF">
        <w:rPr>
          <w:rFonts w:ascii="Century Gothic" w:eastAsiaTheme="minorHAnsi" w:hAnsi="Century Gothic" w:cs="Lato-Regular"/>
          <w:color w:val="auto"/>
          <w:sz w:val="22"/>
          <w:szCs w:val="22"/>
          <w:lang w:eastAsia="en-US"/>
        </w:rPr>
        <w:t>Create functional</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electrical products that</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use series circuits,</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incorporating different</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components such as</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bulbs, LEDs, switches,</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buzzers and motors.</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Consider how the</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materials used in these</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products can:</w:t>
      </w:r>
      <w:r w:rsidR="00E279CF">
        <w:rPr>
          <w:rFonts w:ascii="Century Gothic" w:eastAsiaTheme="minorHAnsi" w:hAnsi="Century Gothic" w:cs="Lato-Regular"/>
          <w:color w:val="auto"/>
          <w:sz w:val="22"/>
          <w:szCs w:val="22"/>
          <w:lang w:eastAsia="en-US"/>
        </w:rPr>
        <w:t xml:space="preserve"> p</w:t>
      </w:r>
      <w:r w:rsidRPr="00E279CF">
        <w:rPr>
          <w:rFonts w:ascii="Century Gothic" w:eastAsiaTheme="minorHAnsi" w:hAnsi="Century Gothic" w:cs="Lato-Regular"/>
          <w:color w:val="auto"/>
          <w:sz w:val="22"/>
          <w:szCs w:val="22"/>
          <w:lang w:eastAsia="en-US"/>
        </w:rPr>
        <w:t>rotect the</w:t>
      </w:r>
      <w:r w:rsidR="00E279CF">
        <w:rPr>
          <w:rFonts w:ascii="Century Gothic" w:eastAsiaTheme="minorHAnsi" w:hAnsi="Century Gothic" w:cs="Lato-Regular"/>
          <w:color w:val="auto"/>
          <w:sz w:val="22"/>
          <w:szCs w:val="22"/>
          <w:lang w:eastAsia="en-US"/>
        </w:rPr>
        <w:t xml:space="preserve"> c</w:t>
      </w:r>
      <w:r w:rsidRPr="00E279CF">
        <w:rPr>
          <w:rFonts w:ascii="Century Gothic" w:eastAsiaTheme="minorHAnsi" w:hAnsi="Century Gothic" w:cs="Lato-Regular"/>
          <w:color w:val="auto"/>
          <w:sz w:val="22"/>
          <w:szCs w:val="22"/>
          <w:lang w:eastAsia="en-US"/>
        </w:rPr>
        <w:t>ircuitry</w:t>
      </w:r>
      <w:r w:rsidR="00E279CF">
        <w:rPr>
          <w:rFonts w:ascii="Century Gothic" w:eastAsiaTheme="minorHAnsi" w:hAnsi="Century Gothic" w:cs="Lato-Regular"/>
          <w:color w:val="auto"/>
          <w:sz w:val="22"/>
          <w:szCs w:val="22"/>
          <w:lang w:eastAsia="en-US"/>
        </w:rPr>
        <w:t>, r</w:t>
      </w:r>
      <w:r w:rsidRPr="00E279CF">
        <w:rPr>
          <w:rFonts w:ascii="Century Gothic" w:eastAsiaTheme="minorHAnsi" w:hAnsi="Century Gothic" w:cs="Lato-Regular"/>
          <w:color w:val="auto"/>
          <w:sz w:val="22"/>
          <w:szCs w:val="22"/>
          <w:lang w:eastAsia="en-US"/>
        </w:rPr>
        <w:t>eflect light</w:t>
      </w:r>
      <w:r w:rsidR="00E279CF">
        <w:rPr>
          <w:rFonts w:ascii="Century Gothic" w:eastAsiaTheme="minorHAnsi" w:hAnsi="Century Gothic" w:cs="Lato-Regular"/>
          <w:color w:val="auto"/>
          <w:sz w:val="22"/>
          <w:szCs w:val="22"/>
          <w:lang w:eastAsia="en-US"/>
        </w:rPr>
        <w:t>, c</w:t>
      </w:r>
      <w:r w:rsidRPr="00E279CF">
        <w:rPr>
          <w:rFonts w:ascii="Century Gothic" w:eastAsiaTheme="minorHAnsi" w:hAnsi="Century Gothic" w:cs="Lato-Regular"/>
          <w:color w:val="auto"/>
          <w:sz w:val="22"/>
          <w:szCs w:val="22"/>
          <w:lang w:eastAsia="en-US"/>
        </w:rPr>
        <w:t>onduct</w:t>
      </w:r>
      <w:r w:rsidR="00E279CF">
        <w:rPr>
          <w:rFonts w:ascii="Century Gothic" w:eastAsiaTheme="minorHAnsi" w:hAnsi="Century Gothic" w:cs="Lato-Regular"/>
          <w:color w:val="auto"/>
          <w:sz w:val="22"/>
          <w:szCs w:val="22"/>
          <w:lang w:eastAsia="en-US"/>
        </w:rPr>
        <w:t xml:space="preserve"> e</w:t>
      </w:r>
      <w:r w:rsidRPr="00E279CF">
        <w:rPr>
          <w:rFonts w:ascii="Century Gothic" w:eastAsiaTheme="minorHAnsi" w:hAnsi="Century Gothic" w:cs="Lato-Regular"/>
          <w:color w:val="auto"/>
          <w:sz w:val="22"/>
          <w:szCs w:val="22"/>
          <w:lang w:eastAsia="en-US"/>
        </w:rPr>
        <w:t>lectricity</w:t>
      </w:r>
      <w:r w:rsidR="00E279CF" w:rsidRPr="00E279CF">
        <w:rPr>
          <w:rFonts w:ascii="Century Gothic" w:eastAsiaTheme="minorHAnsi" w:hAnsi="Century Gothic" w:cs="Lato-Regular"/>
          <w:color w:val="auto"/>
          <w:sz w:val="22"/>
          <w:szCs w:val="22"/>
          <w:lang w:eastAsia="en-US"/>
        </w:rPr>
        <w:t xml:space="preserve">, and </w:t>
      </w:r>
      <w:r w:rsidR="00554BAA">
        <w:rPr>
          <w:rFonts w:ascii="Century Gothic" w:eastAsiaTheme="minorHAnsi" w:hAnsi="Century Gothic" w:cs="Lato-Regular"/>
          <w:color w:val="auto"/>
          <w:sz w:val="22"/>
          <w:szCs w:val="22"/>
          <w:lang w:eastAsia="en-US"/>
        </w:rPr>
        <w:t>insulate</w:t>
      </w:r>
      <w:r w:rsidRPr="00E279CF">
        <w:rPr>
          <w:rFonts w:ascii="Century Gothic" w:eastAsiaTheme="minorHAnsi" w:hAnsi="Century Gothic" w:cs="Lato-Regular"/>
          <w:color w:val="auto"/>
          <w:sz w:val="22"/>
          <w:szCs w:val="22"/>
          <w:lang w:eastAsia="en-US"/>
        </w:rPr>
        <w:t>.</w:t>
      </w:r>
    </w:p>
    <w:p w14:paraId="415BA803" w14:textId="7449474A" w:rsidR="006E5D3A" w:rsidRPr="00E279CF" w:rsidRDefault="006E5D3A" w:rsidP="006E5D3A">
      <w:pPr>
        <w:widowControl/>
        <w:spacing w:after="160" w:line="259" w:lineRule="auto"/>
        <w:rPr>
          <w:rFonts w:ascii="Century Gothic" w:hAnsi="Century Gothic"/>
          <w:sz w:val="22"/>
          <w:szCs w:val="22"/>
        </w:rPr>
      </w:pPr>
    </w:p>
    <w:p w14:paraId="3A40D7AC" w14:textId="128A4ED5" w:rsidR="006E5D3A" w:rsidRDefault="006E5D3A" w:rsidP="00E279CF">
      <w:pPr>
        <w:widowControl/>
        <w:autoSpaceDE w:val="0"/>
        <w:autoSpaceDN w:val="0"/>
        <w:adjustRightInd w:val="0"/>
        <w:spacing w:line="240" w:lineRule="auto"/>
        <w:rPr>
          <w:rFonts w:ascii="Century Gothic" w:eastAsiaTheme="minorHAnsi" w:hAnsi="Century Gothic" w:cs="Lato-Regular"/>
          <w:color w:val="auto"/>
          <w:sz w:val="22"/>
          <w:szCs w:val="22"/>
          <w:lang w:eastAsia="en-US"/>
        </w:rPr>
      </w:pPr>
      <w:r w:rsidRPr="00E279CF">
        <w:rPr>
          <w:rFonts w:ascii="Century Gothic" w:hAnsi="Century Gothic"/>
          <w:sz w:val="22"/>
          <w:szCs w:val="22"/>
        </w:rPr>
        <w:t xml:space="preserve">Digital world - </w:t>
      </w:r>
      <w:r w:rsidRPr="00E279CF">
        <w:rPr>
          <w:rFonts w:ascii="Century Gothic" w:eastAsiaTheme="minorHAnsi" w:hAnsi="Century Gothic" w:cs="Lato-Regular"/>
          <w:color w:val="auto"/>
          <w:sz w:val="22"/>
          <w:szCs w:val="22"/>
          <w:lang w:eastAsia="en-US"/>
        </w:rPr>
        <w:t>Learn how to develop</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an electronic product</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with processing</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capabilities.</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Apply Computing</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principles to program</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functions within a</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product</w:t>
      </w:r>
      <w:r w:rsidR="00554BAA">
        <w:rPr>
          <w:rFonts w:ascii="Century Gothic" w:eastAsiaTheme="minorHAnsi" w:hAnsi="Century Gothic" w:cs="Lato-Regular"/>
          <w:color w:val="auto"/>
          <w:sz w:val="22"/>
          <w:szCs w:val="22"/>
          <w:lang w:eastAsia="en-US"/>
        </w:rPr>
        <w:t>, including controlling and monitoring</w:t>
      </w:r>
      <w:r w:rsidRPr="00E279CF">
        <w:rPr>
          <w:rFonts w:ascii="Century Gothic" w:eastAsiaTheme="minorHAnsi" w:hAnsi="Century Gothic" w:cs="Lato-Regular"/>
          <w:color w:val="auto"/>
          <w:sz w:val="22"/>
          <w:szCs w:val="22"/>
          <w:lang w:eastAsia="en-US"/>
        </w:rPr>
        <w:t xml:space="preserve"> it.</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Understand how the</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history and evolution</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 xml:space="preserve">of product design </w:t>
      </w:r>
      <w:r w:rsidR="00554BAA">
        <w:rPr>
          <w:rFonts w:ascii="Century Gothic" w:eastAsiaTheme="minorHAnsi" w:hAnsi="Century Gothic" w:cs="Lato-Regular"/>
          <w:color w:val="auto"/>
          <w:sz w:val="22"/>
          <w:szCs w:val="22"/>
          <w:lang w:eastAsia="en-US"/>
        </w:rPr>
        <w:t>have led to the ongoing Digital revolution and its impact on</w:t>
      </w:r>
      <w:r w:rsidR="00E279CF">
        <w:rPr>
          <w:rFonts w:ascii="Century Gothic" w:eastAsiaTheme="minorHAnsi" w:hAnsi="Century Gothic" w:cs="Lato-Regular"/>
          <w:color w:val="auto"/>
          <w:sz w:val="22"/>
          <w:szCs w:val="22"/>
          <w:lang w:eastAsia="en-US"/>
        </w:rPr>
        <w:t xml:space="preserve"> </w:t>
      </w:r>
      <w:r w:rsidRPr="00E279CF">
        <w:rPr>
          <w:rFonts w:ascii="Century Gothic" w:eastAsiaTheme="minorHAnsi" w:hAnsi="Century Gothic" w:cs="Lato-Regular"/>
          <w:color w:val="auto"/>
          <w:sz w:val="22"/>
          <w:szCs w:val="22"/>
          <w:lang w:eastAsia="en-US"/>
        </w:rPr>
        <w:t>the world today.</w:t>
      </w:r>
    </w:p>
    <w:p w14:paraId="182AE905" w14:textId="77777777" w:rsidR="00E279CF" w:rsidRPr="00E279CF" w:rsidRDefault="00E279CF" w:rsidP="00E279CF">
      <w:pPr>
        <w:widowControl/>
        <w:autoSpaceDE w:val="0"/>
        <w:autoSpaceDN w:val="0"/>
        <w:adjustRightInd w:val="0"/>
        <w:spacing w:line="240" w:lineRule="auto"/>
        <w:rPr>
          <w:rFonts w:ascii="Century Gothic" w:eastAsiaTheme="minorHAnsi" w:hAnsi="Century Gothic" w:cs="Lato-Regular"/>
          <w:color w:val="auto"/>
          <w:sz w:val="22"/>
          <w:szCs w:val="22"/>
          <w:lang w:eastAsia="en-US"/>
        </w:rPr>
      </w:pPr>
    </w:p>
    <w:p w14:paraId="46B3796C" w14:textId="24D83A56" w:rsidR="006E5D3A" w:rsidRPr="00E279CF" w:rsidRDefault="00E279CF" w:rsidP="00E279CF">
      <w:pPr>
        <w:widowControl/>
        <w:autoSpaceDE w:val="0"/>
        <w:autoSpaceDN w:val="0"/>
        <w:adjustRightInd w:val="0"/>
        <w:spacing w:line="240" w:lineRule="auto"/>
        <w:rPr>
          <w:rFonts w:ascii="Century Gothic" w:eastAsiaTheme="minorHAnsi" w:hAnsi="Century Gothic" w:cs="Lato-Regular"/>
          <w:color w:val="auto"/>
          <w:sz w:val="22"/>
          <w:szCs w:val="22"/>
          <w:lang w:eastAsia="en-US"/>
        </w:rPr>
      </w:pPr>
      <w:r w:rsidRPr="00E279CF">
        <w:rPr>
          <w:rFonts w:ascii="Century Gothic" w:hAnsi="Century Gothic"/>
          <w:sz w:val="22"/>
          <w:szCs w:val="22"/>
        </w:rPr>
        <w:t>In c</w:t>
      </w:r>
      <w:r w:rsidR="006E5D3A" w:rsidRPr="00E279CF">
        <w:rPr>
          <w:rFonts w:ascii="Century Gothic" w:hAnsi="Century Gothic"/>
          <w:sz w:val="22"/>
          <w:szCs w:val="22"/>
        </w:rPr>
        <w:t xml:space="preserve">ooking and nutrition - </w:t>
      </w:r>
      <w:r w:rsidR="006E5D3A" w:rsidRPr="00E279CF">
        <w:rPr>
          <w:rFonts w:ascii="Century Gothic" w:eastAsiaTheme="minorHAnsi" w:hAnsi="Century Gothic" w:cs="Lato-Regular"/>
          <w:color w:val="auto"/>
          <w:sz w:val="22"/>
          <w:szCs w:val="22"/>
          <w:lang w:eastAsia="en-US"/>
        </w:rPr>
        <w:t>Understand and apply</w:t>
      </w:r>
      <w:r w:rsidRPr="00E279CF">
        <w:rPr>
          <w:rFonts w:ascii="Century Gothic" w:eastAsiaTheme="minorHAnsi" w:hAnsi="Century Gothic" w:cs="Lato-Regular"/>
          <w:color w:val="auto"/>
          <w:sz w:val="22"/>
          <w:szCs w:val="22"/>
          <w:lang w:eastAsia="en-US"/>
        </w:rPr>
        <w:t xml:space="preserve"> </w:t>
      </w:r>
      <w:r w:rsidR="006E5D3A" w:rsidRPr="00E279CF">
        <w:rPr>
          <w:rFonts w:ascii="Century Gothic" w:eastAsiaTheme="minorHAnsi" w:hAnsi="Century Gothic" w:cs="Lato-Regular"/>
          <w:color w:val="auto"/>
          <w:sz w:val="22"/>
          <w:szCs w:val="22"/>
          <w:lang w:eastAsia="en-US"/>
        </w:rPr>
        <w:t>the principles of a</w:t>
      </w:r>
      <w:r w:rsidRPr="00E279CF">
        <w:rPr>
          <w:rFonts w:ascii="Century Gothic" w:eastAsiaTheme="minorHAnsi" w:hAnsi="Century Gothic" w:cs="Lato-Regular"/>
          <w:color w:val="auto"/>
          <w:sz w:val="22"/>
          <w:szCs w:val="22"/>
          <w:lang w:eastAsia="en-US"/>
        </w:rPr>
        <w:t xml:space="preserve"> </w:t>
      </w:r>
      <w:r w:rsidR="006E5D3A" w:rsidRPr="00E279CF">
        <w:rPr>
          <w:rFonts w:ascii="Century Gothic" w:eastAsiaTheme="minorHAnsi" w:hAnsi="Century Gothic" w:cs="Lato-Regular"/>
          <w:color w:val="auto"/>
          <w:sz w:val="22"/>
          <w:szCs w:val="22"/>
          <w:lang w:eastAsia="en-US"/>
        </w:rPr>
        <w:t>healthy and varied diet</w:t>
      </w:r>
      <w:r w:rsidRPr="00E279CF">
        <w:rPr>
          <w:rFonts w:ascii="Century Gothic" w:eastAsiaTheme="minorHAnsi" w:hAnsi="Century Gothic" w:cs="Lato-Regular"/>
          <w:color w:val="auto"/>
          <w:sz w:val="22"/>
          <w:szCs w:val="22"/>
          <w:lang w:eastAsia="en-US"/>
        </w:rPr>
        <w:t xml:space="preserve"> </w:t>
      </w:r>
      <w:r w:rsidR="006E5D3A" w:rsidRPr="00E279CF">
        <w:rPr>
          <w:rFonts w:ascii="Century Gothic" w:eastAsiaTheme="minorHAnsi" w:hAnsi="Century Gothic" w:cs="Lato-Regular"/>
          <w:color w:val="auto"/>
          <w:sz w:val="22"/>
          <w:szCs w:val="22"/>
          <w:lang w:eastAsia="en-US"/>
        </w:rPr>
        <w:t>to prepare and cook a</w:t>
      </w:r>
      <w:r w:rsidRPr="00E279CF">
        <w:rPr>
          <w:rFonts w:ascii="Century Gothic" w:eastAsiaTheme="minorHAnsi" w:hAnsi="Century Gothic" w:cs="Lato-Regular"/>
          <w:color w:val="auto"/>
          <w:sz w:val="22"/>
          <w:szCs w:val="22"/>
          <w:lang w:eastAsia="en-US"/>
        </w:rPr>
        <w:t xml:space="preserve"> </w:t>
      </w:r>
      <w:r w:rsidR="006E5D3A" w:rsidRPr="00E279CF">
        <w:rPr>
          <w:rFonts w:ascii="Century Gothic" w:eastAsiaTheme="minorHAnsi" w:hAnsi="Century Gothic" w:cs="Lato-Regular"/>
          <w:color w:val="auto"/>
          <w:sz w:val="22"/>
          <w:szCs w:val="22"/>
          <w:lang w:eastAsia="en-US"/>
        </w:rPr>
        <w:t>variety of dishes using</w:t>
      </w:r>
      <w:r w:rsidRPr="00E279CF">
        <w:rPr>
          <w:rFonts w:ascii="Century Gothic" w:eastAsiaTheme="minorHAnsi" w:hAnsi="Century Gothic" w:cs="Lato-Regular"/>
          <w:color w:val="auto"/>
          <w:sz w:val="22"/>
          <w:szCs w:val="22"/>
          <w:lang w:eastAsia="en-US"/>
        </w:rPr>
        <w:t xml:space="preserve"> </w:t>
      </w:r>
      <w:r w:rsidR="006E5D3A" w:rsidRPr="00E279CF">
        <w:rPr>
          <w:rFonts w:ascii="Century Gothic" w:eastAsiaTheme="minorHAnsi" w:hAnsi="Century Gothic" w:cs="Lato-Regular"/>
          <w:color w:val="auto"/>
          <w:sz w:val="22"/>
          <w:szCs w:val="22"/>
          <w:lang w:eastAsia="en-US"/>
        </w:rPr>
        <w:t>a range of cooking</w:t>
      </w:r>
      <w:r w:rsidRPr="00E279CF">
        <w:rPr>
          <w:rFonts w:ascii="Century Gothic" w:eastAsiaTheme="minorHAnsi" w:hAnsi="Century Gothic" w:cs="Lato-Regular"/>
          <w:color w:val="auto"/>
          <w:sz w:val="22"/>
          <w:szCs w:val="22"/>
          <w:lang w:eastAsia="en-US"/>
        </w:rPr>
        <w:t xml:space="preserve"> </w:t>
      </w:r>
      <w:r w:rsidR="006E5D3A" w:rsidRPr="00E279CF">
        <w:rPr>
          <w:rFonts w:ascii="Century Gothic" w:eastAsiaTheme="minorHAnsi" w:hAnsi="Century Gothic" w:cs="Lato-Regular"/>
          <w:color w:val="auto"/>
          <w:sz w:val="22"/>
          <w:szCs w:val="22"/>
          <w:lang w:eastAsia="en-US"/>
        </w:rPr>
        <w:t>techniques and</w:t>
      </w:r>
      <w:r w:rsidRPr="00E279CF">
        <w:rPr>
          <w:rFonts w:ascii="Century Gothic" w:eastAsiaTheme="minorHAnsi" w:hAnsi="Century Gothic" w:cs="Lato-Regular"/>
          <w:color w:val="auto"/>
          <w:sz w:val="22"/>
          <w:szCs w:val="22"/>
          <w:lang w:eastAsia="en-US"/>
        </w:rPr>
        <w:t xml:space="preserve"> </w:t>
      </w:r>
      <w:r w:rsidR="006E5D3A" w:rsidRPr="00E279CF">
        <w:rPr>
          <w:rFonts w:ascii="Century Gothic" w:eastAsiaTheme="minorHAnsi" w:hAnsi="Century Gothic" w:cs="Lato-Regular"/>
          <w:color w:val="auto"/>
          <w:sz w:val="22"/>
          <w:szCs w:val="22"/>
          <w:lang w:eastAsia="en-US"/>
        </w:rPr>
        <w:t>methods.</w:t>
      </w:r>
      <w:r w:rsidRPr="00E279CF">
        <w:rPr>
          <w:rFonts w:ascii="Century Gothic" w:eastAsiaTheme="minorHAnsi" w:hAnsi="Century Gothic" w:cs="Lato-Regular"/>
          <w:color w:val="auto"/>
          <w:sz w:val="22"/>
          <w:szCs w:val="22"/>
          <w:lang w:eastAsia="en-US"/>
        </w:rPr>
        <w:t xml:space="preserve"> </w:t>
      </w:r>
      <w:r w:rsidR="006E5D3A" w:rsidRPr="00E279CF">
        <w:rPr>
          <w:rFonts w:ascii="Century Gothic" w:eastAsiaTheme="minorHAnsi" w:hAnsi="Century Gothic" w:cs="Lato-Regular"/>
          <w:color w:val="auto"/>
          <w:sz w:val="22"/>
          <w:szCs w:val="22"/>
          <w:lang w:eastAsia="en-US"/>
        </w:rPr>
        <w:t>Understand what is</w:t>
      </w:r>
      <w:r w:rsidRPr="00E279CF">
        <w:rPr>
          <w:rFonts w:ascii="Century Gothic" w:eastAsiaTheme="minorHAnsi" w:hAnsi="Century Gothic" w:cs="Lato-Regular"/>
          <w:color w:val="auto"/>
          <w:sz w:val="22"/>
          <w:szCs w:val="22"/>
          <w:lang w:eastAsia="en-US"/>
        </w:rPr>
        <w:t xml:space="preserve"> </w:t>
      </w:r>
      <w:r w:rsidR="006E5D3A" w:rsidRPr="00E279CF">
        <w:rPr>
          <w:rFonts w:ascii="Century Gothic" w:eastAsiaTheme="minorHAnsi" w:hAnsi="Century Gothic" w:cs="Lato-Regular"/>
          <w:color w:val="auto"/>
          <w:sz w:val="22"/>
          <w:szCs w:val="22"/>
          <w:lang w:eastAsia="en-US"/>
        </w:rPr>
        <w:t>meant by seasonal</w:t>
      </w:r>
      <w:r w:rsidRPr="00E279CF">
        <w:rPr>
          <w:rFonts w:ascii="Century Gothic" w:eastAsiaTheme="minorHAnsi" w:hAnsi="Century Gothic" w:cs="Lato-Regular"/>
          <w:color w:val="auto"/>
          <w:sz w:val="22"/>
          <w:szCs w:val="22"/>
          <w:lang w:eastAsia="en-US"/>
        </w:rPr>
        <w:t xml:space="preserve"> </w:t>
      </w:r>
      <w:r w:rsidR="006E5D3A" w:rsidRPr="00E279CF">
        <w:rPr>
          <w:rFonts w:ascii="Century Gothic" w:eastAsiaTheme="minorHAnsi" w:hAnsi="Century Gothic" w:cs="Lato-Regular"/>
          <w:color w:val="auto"/>
          <w:sz w:val="22"/>
          <w:szCs w:val="22"/>
          <w:lang w:eastAsia="en-US"/>
        </w:rPr>
        <w:t>foods.</w:t>
      </w:r>
      <w:r w:rsidRPr="00E279CF">
        <w:rPr>
          <w:rFonts w:ascii="Century Gothic" w:eastAsiaTheme="minorHAnsi" w:hAnsi="Century Gothic" w:cs="Lato-Regular"/>
          <w:color w:val="auto"/>
          <w:sz w:val="22"/>
          <w:szCs w:val="22"/>
          <w:lang w:eastAsia="en-US"/>
        </w:rPr>
        <w:t xml:space="preserve"> </w:t>
      </w:r>
      <w:r w:rsidR="006E5D3A" w:rsidRPr="00E279CF">
        <w:rPr>
          <w:rFonts w:ascii="Century Gothic" w:eastAsiaTheme="minorHAnsi" w:hAnsi="Century Gothic" w:cs="Lato-Regular"/>
          <w:color w:val="auto"/>
          <w:sz w:val="22"/>
          <w:szCs w:val="22"/>
          <w:lang w:eastAsia="en-US"/>
        </w:rPr>
        <w:t>Know where and how</w:t>
      </w:r>
      <w:r w:rsidRPr="00E279CF">
        <w:rPr>
          <w:rFonts w:ascii="Century Gothic" w:eastAsiaTheme="minorHAnsi" w:hAnsi="Century Gothic" w:cs="Lato-Regular"/>
          <w:color w:val="auto"/>
          <w:sz w:val="22"/>
          <w:szCs w:val="22"/>
          <w:lang w:eastAsia="en-US"/>
        </w:rPr>
        <w:t xml:space="preserve"> </w:t>
      </w:r>
      <w:r w:rsidR="006E5D3A" w:rsidRPr="00E279CF">
        <w:rPr>
          <w:rFonts w:ascii="Century Gothic" w:eastAsiaTheme="minorHAnsi" w:hAnsi="Century Gothic" w:cs="Lato-Regular"/>
          <w:color w:val="auto"/>
          <w:sz w:val="22"/>
          <w:szCs w:val="22"/>
          <w:lang w:eastAsia="en-US"/>
        </w:rPr>
        <w:t>ingredients are</w:t>
      </w:r>
      <w:r w:rsidRPr="00E279CF">
        <w:rPr>
          <w:rFonts w:ascii="Century Gothic" w:eastAsiaTheme="minorHAnsi" w:hAnsi="Century Gothic" w:cs="Lato-Regular"/>
          <w:color w:val="auto"/>
          <w:sz w:val="22"/>
          <w:szCs w:val="22"/>
          <w:lang w:eastAsia="en-US"/>
        </w:rPr>
        <w:t xml:space="preserve"> </w:t>
      </w:r>
      <w:r w:rsidR="006E5D3A" w:rsidRPr="00E279CF">
        <w:rPr>
          <w:rFonts w:ascii="Century Gothic" w:eastAsiaTheme="minorHAnsi" w:hAnsi="Century Gothic" w:cs="Lato-Regular"/>
          <w:color w:val="auto"/>
          <w:sz w:val="22"/>
          <w:szCs w:val="22"/>
          <w:lang w:eastAsia="en-US"/>
        </w:rPr>
        <w:t>sourced.</w:t>
      </w:r>
    </w:p>
    <w:p w14:paraId="0A5C9B21" w14:textId="77777777" w:rsidR="00342A76" w:rsidRDefault="00342A76" w:rsidP="00E51DC8">
      <w:pPr>
        <w:widowControl/>
        <w:spacing w:after="160" w:line="259" w:lineRule="auto"/>
        <w:rPr>
          <w:rFonts w:ascii="Century Gothic" w:hAnsi="Century Gothic"/>
          <w:b/>
          <w:sz w:val="22"/>
          <w:szCs w:val="22"/>
        </w:rPr>
      </w:pPr>
    </w:p>
    <w:p w14:paraId="7FFAE69C" w14:textId="3AE8C53D" w:rsidR="00B50B70" w:rsidRDefault="006F5C6D" w:rsidP="00E51DC8">
      <w:pPr>
        <w:widowControl/>
        <w:spacing w:after="160" w:line="259" w:lineRule="auto"/>
        <w:rPr>
          <w:rFonts w:ascii="Century Gothic" w:hAnsi="Century Gothic"/>
          <w:b/>
          <w:sz w:val="22"/>
          <w:szCs w:val="22"/>
        </w:rPr>
      </w:pPr>
      <w:r>
        <w:rPr>
          <w:rFonts w:ascii="Century Gothic" w:hAnsi="Century Gothic"/>
          <w:b/>
          <w:sz w:val="22"/>
          <w:szCs w:val="22"/>
        </w:rPr>
        <w:t>Design process: Design, Make and Evaluate</w:t>
      </w:r>
    </w:p>
    <w:p w14:paraId="5C73AE42" w14:textId="75216306" w:rsidR="006F5C6D" w:rsidRPr="006F5C6D" w:rsidRDefault="006F5C6D" w:rsidP="006F5C6D">
      <w:pPr>
        <w:widowControl/>
        <w:autoSpaceDE w:val="0"/>
        <w:autoSpaceDN w:val="0"/>
        <w:adjustRightInd w:val="0"/>
        <w:spacing w:line="240" w:lineRule="auto"/>
        <w:rPr>
          <w:rFonts w:ascii="Century Gothic" w:hAnsi="Century Gothic"/>
          <w:b/>
          <w:sz w:val="22"/>
          <w:szCs w:val="22"/>
        </w:rPr>
      </w:pPr>
      <w:r w:rsidRPr="006F5C6D">
        <w:rPr>
          <w:rFonts w:ascii="Century Gothic" w:hAnsi="Century Gothic"/>
          <w:b/>
          <w:sz w:val="22"/>
          <w:szCs w:val="22"/>
        </w:rPr>
        <w:t>Design</w:t>
      </w:r>
    </w:p>
    <w:p w14:paraId="75B1775A" w14:textId="77777777" w:rsidR="006F5C6D" w:rsidRDefault="006F5C6D" w:rsidP="006F5C6D">
      <w:pPr>
        <w:pStyle w:val="ListParagraph"/>
        <w:widowControl/>
        <w:autoSpaceDE w:val="0"/>
        <w:autoSpaceDN w:val="0"/>
        <w:adjustRightInd w:val="0"/>
        <w:spacing w:line="240" w:lineRule="auto"/>
        <w:rPr>
          <w:rFonts w:ascii="Lato-Regular" w:eastAsiaTheme="minorHAnsi" w:hAnsi="Lato-Regular" w:cs="Lato-Regular"/>
          <w:sz w:val="22"/>
          <w:szCs w:val="22"/>
          <w:lang w:eastAsia="en-US"/>
        </w:rPr>
      </w:pPr>
    </w:p>
    <w:p w14:paraId="6A1E7075" w14:textId="1CE0C34F" w:rsidR="006F5C6D" w:rsidRPr="006F5C6D" w:rsidRDefault="006F5C6D" w:rsidP="006F5C6D">
      <w:pPr>
        <w:pStyle w:val="ListParagraph"/>
        <w:widowControl/>
        <w:numPr>
          <w:ilvl w:val="0"/>
          <w:numId w:val="10"/>
        </w:numPr>
        <w:autoSpaceDE w:val="0"/>
        <w:autoSpaceDN w:val="0"/>
        <w:adjustRightInd w:val="0"/>
        <w:spacing w:line="240" w:lineRule="auto"/>
        <w:rPr>
          <w:rFonts w:ascii="Lato-Regular" w:eastAsiaTheme="minorHAnsi" w:hAnsi="Lato-Regular" w:cs="Lato-Regular"/>
          <w:sz w:val="22"/>
          <w:szCs w:val="22"/>
          <w:lang w:eastAsia="en-US"/>
        </w:rPr>
      </w:pPr>
      <w:r w:rsidRPr="006F5C6D">
        <w:rPr>
          <w:rFonts w:ascii="Lato-Regular" w:eastAsiaTheme="minorHAnsi" w:hAnsi="Lato-Regular" w:cs="Lato-Regular"/>
          <w:sz w:val="22"/>
          <w:szCs w:val="22"/>
          <w:lang w:eastAsia="en-US"/>
        </w:rPr>
        <w:t>Research</w:t>
      </w:r>
    </w:p>
    <w:p w14:paraId="2CCD2D05" w14:textId="53666F74" w:rsidR="006F5C6D" w:rsidRPr="006F5C6D" w:rsidRDefault="006F5C6D" w:rsidP="006F5C6D">
      <w:pPr>
        <w:pStyle w:val="ListParagraph"/>
        <w:widowControl/>
        <w:numPr>
          <w:ilvl w:val="0"/>
          <w:numId w:val="10"/>
        </w:numPr>
        <w:autoSpaceDE w:val="0"/>
        <w:autoSpaceDN w:val="0"/>
        <w:adjustRightInd w:val="0"/>
        <w:spacing w:line="240" w:lineRule="auto"/>
        <w:rPr>
          <w:rFonts w:ascii="Lato-Regular" w:eastAsiaTheme="minorHAnsi" w:hAnsi="Lato-Regular" w:cs="Lato-Regular"/>
          <w:sz w:val="22"/>
          <w:szCs w:val="22"/>
          <w:lang w:eastAsia="en-US"/>
        </w:rPr>
      </w:pPr>
      <w:r w:rsidRPr="006F5C6D">
        <w:rPr>
          <w:rFonts w:ascii="Lato-Regular" w:eastAsiaTheme="minorHAnsi" w:hAnsi="Lato-Regular" w:cs="Lato-Regular"/>
          <w:sz w:val="22"/>
          <w:szCs w:val="22"/>
          <w:lang w:eastAsia="en-US"/>
        </w:rPr>
        <w:t>Design criteria (e.g. tailoring to an audience/user).</w:t>
      </w:r>
    </w:p>
    <w:p w14:paraId="5644DD99" w14:textId="397C90B2" w:rsidR="006F5C6D" w:rsidRPr="006F5C6D" w:rsidRDefault="006F5C6D" w:rsidP="006F5C6D">
      <w:pPr>
        <w:pStyle w:val="ListParagraph"/>
        <w:widowControl/>
        <w:numPr>
          <w:ilvl w:val="0"/>
          <w:numId w:val="10"/>
        </w:numPr>
        <w:autoSpaceDE w:val="0"/>
        <w:autoSpaceDN w:val="0"/>
        <w:adjustRightInd w:val="0"/>
        <w:spacing w:line="240" w:lineRule="auto"/>
        <w:rPr>
          <w:rFonts w:ascii="Lato-Regular" w:eastAsiaTheme="minorHAnsi" w:hAnsi="Lato-Regular" w:cs="Lato-Regular"/>
          <w:sz w:val="22"/>
          <w:szCs w:val="22"/>
          <w:lang w:eastAsia="en-US"/>
        </w:rPr>
      </w:pPr>
      <w:r w:rsidRPr="006F5C6D">
        <w:rPr>
          <w:rFonts w:ascii="Lato-Regular" w:eastAsiaTheme="minorHAnsi" w:hAnsi="Lato-Regular" w:cs="Lato-Regular"/>
          <w:sz w:val="22"/>
          <w:szCs w:val="22"/>
          <w:lang w:eastAsia="en-US"/>
        </w:rPr>
        <w:t>Idea generation (e.g. annotated sketches).</w:t>
      </w:r>
    </w:p>
    <w:p w14:paraId="2AF62D0C" w14:textId="37DD1856" w:rsidR="006F5C6D" w:rsidRPr="006F5C6D" w:rsidRDefault="006F5C6D" w:rsidP="006F5C6D">
      <w:pPr>
        <w:pStyle w:val="ListParagraph"/>
        <w:widowControl/>
        <w:numPr>
          <w:ilvl w:val="0"/>
          <w:numId w:val="10"/>
        </w:numPr>
        <w:autoSpaceDE w:val="0"/>
        <w:autoSpaceDN w:val="0"/>
        <w:adjustRightInd w:val="0"/>
        <w:spacing w:line="240" w:lineRule="auto"/>
        <w:rPr>
          <w:rFonts w:ascii="Lato-Regular" w:eastAsiaTheme="minorHAnsi" w:hAnsi="Lato-Regular" w:cs="Lato-Regular"/>
          <w:sz w:val="22"/>
          <w:szCs w:val="22"/>
          <w:lang w:eastAsia="en-US"/>
        </w:rPr>
      </w:pPr>
      <w:r w:rsidRPr="006F5C6D">
        <w:rPr>
          <w:rFonts w:ascii="Lato-Regular" w:eastAsiaTheme="minorHAnsi" w:hAnsi="Lato-Regular" w:cs="Lato-Regular"/>
          <w:sz w:val="22"/>
          <w:szCs w:val="22"/>
          <w:lang w:eastAsia="en-US"/>
        </w:rPr>
        <w:t>Idea development (e.g. templates, pattern pieces.).</w:t>
      </w:r>
    </w:p>
    <w:p w14:paraId="412ADF81" w14:textId="4E07BCF7" w:rsidR="006F5C6D" w:rsidRPr="006F5C6D" w:rsidRDefault="006F5C6D" w:rsidP="006F5C6D">
      <w:pPr>
        <w:pStyle w:val="ListParagraph"/>
        <w:widowControl/>
        <w:numPr>
          <w:ilvl w:val="0"/>
          <w:numId w:val="10"/>
        </w:numPr>
        <w:autoSpaceDE w:val="0"/>
        <w:autoSpaceDN w:val="0"/>
        <w:adjustRightInd w:val="0"/>
        <w:spacing w:line="240" w:lineRule="auto"/>
        <w:rPr>
          <w:rFonts w:ascii="Lato-Regular" w:eastAsiaTheme="minorHAnsi" w:hAnsi="Lato-Regular" w:cs="Lato-Regular"/>
          <w:sz w:val="22"/>
          <w:szCs w:val="22"/>
          <w:lang w:eastAsia="en-US"/>
        </w:rPr>
      </w:pPr>
      <w:r w:rsidRPr="006F5C6D">
        <w:rPr>
          <w:rFonts w:ascii="Lato-Regular" w:eastAsiaTheme="minorHAnsi" w:hAnsi="Lato-Regular" w:cs="Lato-Regular"/>
          <w:sz w:val="22"/>
          <w:szCs w:val="22"/>
          <w:lang w:eastAsia="en-US"/>
        </w:rPr>
        <w:t>Models and prototypes (both virtual and physical).</w:t>
      </w:r>
    </w:p>
    <w:p w14:paraId="24CD2FE8" w14:textId="7ADA41FE" w:rsidR="006F5C6D" w:rsidRPr="006F5C6D" w:rsidRDefault="006F5C6D" w:rsidP="006F5C6D">
      <w:pPr>
        <w:pStyle w:val="ListParagraph"/>
        <w:widowControl/>
        <w:numPr>
          <w:ilvl w:val="0"/>
          <w:numId w:val="10"/>
        </w:numPr>
        <w:autoSpaceDE w:val="0"/>
        <w:autoSpaceDN w:val="0"/>
        <w:adjustRightInd w:val="0"/>
        <w:spacing w:line="240" w:lineRule="auto"/>
        <w:rPr>
          <w:rFonts w:ascii="Lato-Regular" w:eastAsiaTheme="minorHAnsi" w:hAnsi="Lato-Regular" w:cs="Lato-Regular"/>
          <w:sz w:val="22"/>
          <w:szCs w:val="22"/>
          <w:lang w:eastAsia="en-US"/>
        </w:rPr>
      </w:pPr>
      <w:r w:rsidRPr="006F5C6D">
        <w:rPr>
          <w:rFonts w:ascii="Lato-Regular" w:eastAsiaTheme="minorHAnsi" w:hAnsi="Lato-Regular" w:cs="Lato-Regular"/>
          <w:sz w:val="22"/>
          <w:szCs w:val="22"/>
          <w:lang w:eastAsia="en-US"/>
        </w:rPr>
        <w:t>Cross-sectional and exploded diagrams.</w:t>
      </w:r>
    </w:p>
    <w:p w14:paraId="6EB39B2A" w14:textId="22AF1730" w:rsidR="006F5C6D" w:rsidRPr="006F5C6D" w:rsidRDefault="006F5C6D" w:rsidP="006F5C6D">
      <w:pPr>
        <w:pStyle w:val="ListParagraph"/>
        <w:widowControl/>
        <w:numPr>
          <w:ilvl w:val="0"/>
          <w:numId w:val="10"/>
        </w:numPr>
        <w:autoSpaceDE w:val="0"/>
        <w:autoSpaceDN w:val="0"/>
        <w:adjustRightInd w:val="0"/>
        <w:spacing w:line="240" w:lineRule="auto"/>
        <w:rPr>
          <w:rFonts w:ascii="Lato-Regular" w:eastAsiaTheme="minorHAnsi" w:hAnsi="Lato-Regular" w:cs="Lato-Regular"/>
          <w:sz w:val="22"/>
          <w:szCs w:val="22"/>
          <w:lang w:eastAsia="en-US"/>
        </w:rPr>
      </w:pPr>
      <w:r w:rsidRPr="006F5C6D">
        <w:rPr>
          <w:rFonts w:ascii="Lato-Regular" w:eastAsiaTheme="minorHAnsi" w:hAnsi="Lato-Regular" w:cs="Lato-Regular"/>
          <w:sz w:val="22"/>
          <w:szCs w:val="22"/>
          <w:lang w:eastAsia="en-US"/>
        </w:rPr>
        <w:t>Innovative, fit-for-purpose and functional product</w:t>
      </w:r>
    </w:p>
    <w:p w14:paraId="54EA3600" w14:textId="7BB6C051" w:rsidR="00B50B70" w:rsidRPr="006F5C6D" w:rsidRDefault="006F5C6D" w:rsidP="006F5C6D">
      <w:pPr>
        <w:ind w:firstLine="720"/>
        <w:rPr>
          <w:rFonts w:ascii="Century Gothic" w:hAnsi="Century Gothic"/>
          <w:sz w:val="22"/>
          <w:szCs w:val="22"/>
        </w:rPr>
      </w:pPr>
      <w:r w:rsidRPr="006F5C6D">
        <w:rPr>
          <w:rFonts w:ascii="Lato-Regular" w:eastAsiaTheme="minorHAnsi" w:hAnsi="Lato-Regular" w:cs="Lato-Regular"/>
          <w:sz w:val="22"/>
          <w:szCs w:val="22"/>
          <w:lang w:eastAsia="en-US"/>
        </w:rPr>
        <w:t>solutions to design problems.</w:t>
      </w:r>
    </w:p>
    <w:p w14:paraId="344E0B50" w14:textId="77777777" w:rsidR="00A91560" w:rsidRPr="00114C12" w:rsidRDefault="00A91560" w:rsidP="00A91560">
      <w:pPr>
        <w:pStyle w:val="ListParagraph"/>
        <w:rPr>
          <w:rFonts w:ascii="Century Gothic" w:hAnsi="Century Gothic"/>
          <w:sz w:val="22"/>
          <w:szCs w:val="22"/>
        </w:rPr>
      </w:pPr>
    </w:p>
    <w:p w14:paraId="4C5BF460" w14:textId="77777777" w:rsidR="006F5C6D" w:rsidRDefault="006F5C6D" w:rsidP="006F5C6D">
      <w:pPr>
        <w:widowControl/>
        <w:autoSpaceDE w:val="0"/>
        <w:autoSpaceDN w:val="0"/>
        <w:adjustRightInd w:val="0"/>
        <w:spacing w:line="240" w:lineRule="auto"/>
        <w:rPr>
          <w:rFonts w:ascii="Century Gothic" w:hAnsi="Century Gothic"/>
          <w:b/>
          <w:sz w:val="22"/>
          <w:szCs w:val="22"/>
        </w:rPr>
      </w:pPr>
      <w:r>
        <w:rPr>
          <w:rFonts w:ascii="Century Gothic" w:hAnsi="Century Gothic"/>
          <w:b/>
          <w:sz w:val="22"/>
          <w:szCs w:val="22"/>
        </w:rPr>
        <w:t>Make</w:t>
      </w:r>
      <w:r w:rsidR="00B50B70" w:rsidRPr="00A91560">
        <w:rPr>
          <w:rFonts w:ascii="Century Gothic" w:hAnsi="Century Gothic"/>
          <w:b/>
          <w:sz w:val="22"/>
          <w:szCs w:val="22"/>
        </w:rPr>
        <w:t xml:space="preserve"> </w:t>
      </w:r>
    </w:p>
    <w:p w14:paraId="64E68026" w14:textId="77777777" w:rsidR="006F5C6D" w:rsidRDefault="006F5C6D" w:rsidP="006F5C6D">
      <w:pPr>
        <w:widowControl/>
        <w:autoSpaceDE w:val="0"/>
        <w:autoSpaceDN w:val="0"/>
        <w:adjustRightInd w:val="0"/>
        <w:spacing w:line="240" w:lineRule="auto"/>
        <w:rPr>
          <w:rFonts w:ascii="Century Gothic" w:hAnsi="Century Gothic"/>
          <w:sz w:val="22"/>
          <w:szCs w:val="22"/>
        </w:rPr>
      </w:pPr>
    </w:p>
    <w:p w14:paraId="299BD1A1" w14:textId="6B870054" w:rsidR="006F5C6D" w:rsidRPr="006F5C6D" w:rsidRDefault="006F5C6D" w:rsidP="006F5C6D">
      <w:pPr>
        <w:pStyle w:val="ListParagraph"/>
        <w:widowControl/>
        <w:numPr>
          <w:ilvl w:val="0"/>
          <w:numId w:val="10"/>
        </w:numPr>
        <w:autoSpaceDE w:val="0"/>
        <w:autoSpaceDN w:val="0"/>
        <w:adjustRightInd w:val="0"/>
        <w:spacing w:line="240" w:lineRule="auto"/>
        <w:rPr>
          <w:rFonts w:ascii="Lato-Regular" w:eastAsiaTheme="minorHAnsi" w:hAnsi="Lato-Regular" w:cs="Lato-Regular"/>
          <w:sz w:val="22"/>
          <w:szCs w:val="22"/>
          <w:lang w:eastAsia="en-US"/>
        </w:rPr>
      </w:pPr>
      <w:r w:rsidRPr="006F5C6D">
        <w:rPr>
          <w:rFonts w:ascii="Lato-Regular" w:eastAsiaTheme="minorHAnsi" w:hAnsi="Lato-Regular" w:cs="Lato-Regular"/>
          <w:sz w:val="22"/>
          <w:szCs w:val="22"/>
          <w:lang w:eastAsia="en-US"/>
        </w:rPr>
        <w:t>Select and use appropriate tools and equipment.</w:t>
      </w:r>
    </w:p>
    <w:p w14:paraId="59C5D711" w14:textId="3BCB0FB9" w:rsidR="006F5C6D" w:rsidRPr="006F5C6D" w:rsidRDefault="006F5C6D" w:rsidP="006F5C6D">
      <w:pPr>
        <w:pStyle w:val="ListParagraph"/>
        <w:widowControl/>
        <w:numPr>
          <w:ilvl w:val="0"/>
          <w:numId w:val="10"/>
        </w:numPr>
        <w:autoSpaceDE w:val="0"/>
        <w:autoSpaceDN w:val="0"/>
        <w:adjustRightInd w:val="0"/>
        <w:spacing w:line="240" w:lineRule="auto"/>
        <w:rPr>
          <w:rFonts w:ascii="Lato-Regular" w:eastAsiaTheme="minorHAnsi" w:hAnsi="Lato-Regular" w:cs="Lato-Regular"/>
          <w:sz w:val="22"/>
          <w:szCs w:val="22"/>
          <w:lang w:eastAsia="en-US"/>
        </w:rPr>
      </w:pPr>
      <w:r w:rsidRPr="006F5C6D">
        <w:rPr>
          <w:rFonts w:ascii="Lato-Regular" w:eastAsiaTheme="minorHAnsi" w:hAnsi="Lato-Regular" w:cs="Lato-Regular"/>
          <w:sz w:val="22"/>
          <w:szCs w:val="22"/>
          <w:lang w:eastAsia="en-US"/>
        </w:rPr>
        <w:t>Understand and select materials and components</w:t>
      </w:r>
    </w:p>
    <w:p w14:paraId="15D88F41" w14:textId="77777777" w:rsidR="006F5C6D" w:rsidRDefault="006F5C6D" w:rsidP="006F5C6D">
      <w:pPr>
        <w:widowControl/>
        <w:autoSpaceDE w:val="0"/>
        <w:autoSpaceDN w:val="0"/>
        <w:adjustRightInd w:val="0"/>
        <w:spacing w:line="240" w:lineRule="auto"/>
        <w:ind w:firstLine="720"/>
        <w:rPr>
          <w:rFonts w:ascii="Lato-Regular" w:eastAsiaTheme="minorHAnsi" w:hAnsi="Lato-Regular" w:cs="Lato-Regular"/>
          <w:sz w:val="22"/>
          <w:szCs w:val="22"/>
          <w:lang w:eastAsia="en-US"/>
        </w:rPr>
      </w:pPr>
      <w:r>
        <w:rPr>
          <w:rFonts w:ascii="Lato-Regular" w:eastAsiaTheme="minorHAnsi" w:hAnsi="Lato-Regular" w:cs="Lato-Regular"/>
          <w:sz w:val="22"/>
          <w:szCs w:val="22"/>
          <w:lang w:eastAsia="en-US"/>
        </w:rPr>
        <w:t>(including ingredients) based on their aesthetic and</w:t>
      </w:r>
    </w:p>
    <w:p w14:paraId="2FFC6F8E" w14:textId="77777777" w:rsidR="006F5C6D" w:rsidRDefault="006F5C6D" w:rsidP="006F5C6D">
      <w:pPr>
        <w:widowControl/>
        <w:autoSpaceDE w:val="0"/>
        <w:autoSpaceDN w:val="0"/>
        <w:adjustRightInd w:val="0"/>
        <w:spacing w:line="240" w:lineRule="auto"/>
        <w:ind w:left="720"/>
        <w:rPr>
          <w:rFonts w:ascii="Lato-Regular" w:eastAsiaTheme="minorHAnsi" w:hAnsi="Lato-Regular" w:cs="Lato-Regular"/>
          <w:sz w:val="22"/>
          <w:szCs w:val="22"/>
          <w:lang w:eastAsia="en-US"/>
        </w:rPr>
      </w:pPr>
      <w:r>
        <w:rPr>
          <w:rFonts w:ascii="Lato-Regular" w:eastAsiaTheme="minorHAnsi" w:hAnsi="Lato-Regular" w:cs="Lato-Regular"/>
          <w:sz w:val="22"/>
          <w:szCs w:val="22"/>
          <w:lang w:eastAsia="en-US"/>
        </w:rPr>
        <w:t>functional properties.</w:t>
      </w:r>
    </w:p>
    <w:p w14:paraId="0250643F" w14:textId="7E71BA0F" w:rsidR="006F5C6D" w:rsidRPr="006F5C6D" w:rsidRDefault="006F5C6D" w:rsidP="006F5C6D">
      <w:pPr>
        <w:pStyle w:val="ListParagraph"/>
        <w:widowControl/>
        <w:numPr>
          <w:ilvl w:val="0"/>
          <w:numId w:val="10"/>
        </w:numPr>
        <w:autoSpaceDE w:val="0"/>
        <w:autoSpaceDN w:val="0"/>
        <w:adjustRightInd w:val="0"/>
        <w:spacing w:line="240" w:lineRule="auto"/>
        <w:rPr>
          <w:rFonts w:ascii="Lato-Regular" w:eastAsiaTheme="minorHAnsi" w:hAnsi="Lato-Regular" w:cs="Lato-Regular"/>
          <w:sz w:val="22"/>
          <w:szCs w:val="22"/>
          <w:lang w:eastAsia="en-US"/>
        </w:rPr>
      </w:pPr>
      <w:r w:rsidRPr="006F5C6D">
        <w:rPr>
          <w:rFonts w:ascii="Lato-Regular" w:eastAsiaTheme="minorHAnsi" w:hAnsi="Lato-Regular" w:cs="Lato-Regular"/>
          <w:sz w:val="22"/>
          <w:szCs w:val="22"/>
          <w:lang w:eastAsia="en-US"/>
        </w:rPr>
        <w:t>Carry out practical tasks with increasing accuracy</w:t>
      </w:r>
    </w:p>
    <w:p w14:paraId="61226734" w14:textId="77777777" w:rsidR="006F5C6D" w:rsidRDefault="006F5C6D" w:rsidP="006F5C6D">
      <w:pPr>
        <w:widowControl/>
        <w:autoSpaceDE w:val="0"/>
        <w:autoSpaceDN w:val="0"/>
        <w:adjustRightInd w:val="0"/>
        <w:spacing w:line="240" w:lineRule="auto"/>
        <w:ind w:firstLine="720"/>
        <w:rPr>
          <w:rFonts w:ascii="Lato-Regular" w:eastAsiaTheme="minorHAnsi" w:hAnsi="Lato-Regular" w:cs="Lato-Regular"/>
          <w:sz w:val="22"/>
          <w:szCs w:val="22"/>
          <w:lang w:eastAsia="en-US"/>
        </w:rPr>
      </w:pPr>
      <w:r>
        <w:rPr>
          <w:rFonts w:ascii="Lato-Regular" w:eastAsiaTheme="minorHAnsi" w:hAnsi="Lato-Regular" w:cs="Lato-Regular"/>
          <w:sz w:val="22"/>
          <w:szCs w:val="22"/>
          <w:lang w:eastAsia="en-US"/>
        </w:rPr>
        <w:t>and precision.</w:t>
      </w:r>
    </w:p>
    <w:p w14:paraId="7FDE1712" w14:textId="7EA619BE" w:rsidR="006F5C6D" w:rsidRPr="006F5C6D" w:rsidRDefault="006F5C6D" w:rsidP="006F5C6D">
      <w:pPr>
        <w:pStyle w:val="ListParagraph"/>
        <w:widowControl/>
        <w:numPr>
          <w:ilvl w:val="0"/>
          <w:numId w:val="10"/>
        </w:numPr>
        <w:autoSpaceDE w:val="0"/>
        <w:autoSpaceDN w:val="0"/>
        <w:adjustRightInd w:val="0"/>
        <w:spacing w:line="240" w:lineRule="auto"/>
        <w:rPr>
          <w:rFonts w:ascii="Lato-Regular" w:eastAsiaTheme="minorHAnsi" w:hAnsi="Lato-Regular" w:cs="Lato-Regular"/>
          <w:sz w:val="22"/>
          <w:szCs w:val="22"/>
          <w:lang w:eastAsia="en-US"/>
        </w:rPr>
      </w:pPr>
      <w:r w:rsidRPr="006F5C6D">
        <w:rPr>
          <w:rFonts w:ascii="Lato-Regular" w:eastAsiaTheme="minorHAnsi" w:hAnsi="Lato-Regular" w:cs="Lato-Regular"/>
          <w:sz w:val="22"/>
          <w:szCs w:val="22"/>
          <w:lang w:eastAsia="en-US"/>
        </w:rPr>
        <w:t>Understand the importance of, and follow the health</w:t>
      </w:r>
    </w:p>
    <w:p w14:paraId="38266EA0" w14:textId="062814F0" w:rsidR="00B50B70" w:rsidRDefault="006F5C6D" w:rsidP="006F5C6D">
      <w:pPr>
        <w:pStyle w:val="ListParagraph"/>
        <w:rPr>
          <w:rFonts w:ascii="Century Gothic" w:hAnsi="Century Gothic"/>
          <w:sz w:val="22"/>
          <w:szCs w:val="22"/>
        </w:rPr>
      </w:pPr>
      <w:r>
        <w:rPr>
          <w:rFonts w:ascii="Lato-Regular" w:eastAsiaTheme="minorHAnsi" w:hAnsi="Lato-Regular" w:cs="Lato-Regular"/>
          <w:sz w:val="22"/>
          <w:szCs w:val="22"/>
          <w:lang w:eastAsia="en-US"/>
        </w:rPr>
        <w:t>and safety rules.</w:t>
      </w:r>
    </w:p>
    <w:p w14:paraId="05D22271" w14:textId="77777777" w:rsidR="00A91560" w:rsidRPr="00114C12" w:rsidRDefault="00A91560" w:rsidP="00A91560">
      <w:pPr>
        <w:pStyle w:val="ListParagraph"/>
        <w:rPr>
          <w:rFonts w:ascii="Century Gothic" w:hAnsi="Century Gothic"/>
          <w:sz w:val="22"/>
          <w:szCs w:val="22"/>
        </w:rPr>
      </w:pPr>
    </w:p>
    <w:p w14:paraId="60607719" w14:textId="77777777" w:rsidR="00554BAA" w:rsidRDefault="00554BAA" w:rsidP="006F5C6D">
      <w:pPr>
        <w:widowControl/>
        <w:autoSpaceDE w:val="0"/>
        <w:autoSpaceDN w:val="0"/>
        <w:adjustRightInd w:val="0"/>
        <w:spacing w:line="240" w:lineRule="auto"/>
        <w:rPr>
          <w:rFonts w:ascii="Century Gothic" w:hAnsi="Century Gothic"/>
          <w:b/>
          <w:bCs/>
          <w:sz w:val="22"/>
          <w:szCs w:val="28"/>
        </w:rPr>
      </w:pPr>
    </w:p>
    <w:p w14:paraId="15C13AFE" w14:textId="77777777" w:rsidR="00554BAA" w:rsidRDefault="00554BAA" w:rsidP="006F5C6D">
      <w:pPr>
        <w:widowControl/>
        <w:autoSpaceDE w:val="0"/>
        <w:autoSpaceDN w:val="0"/>
        <w:adjustRightInd w:val="0"/>
        <w:spacing w:line="240" w:lineRule="auto"/>
        <w:rPr>
          <w:rFonts w:ascii="Century Gothic" w:hAnsi="Century Gothic"/>
          <w:b/>
          <w:bCs/>
          <w:sz w:val="22"/>
          <w:szCs w:val="28"/>
        </w:rPr>
      </w:pPr>
    </w:p>
    <w:p w14:paraId="1CD2A5C3" w14:textId="6FC5E3CE" w:rsidR="006F5C6D" w:rsidRDefault="006F5C6D" w:rsidP="006F5C6D">
      <w:pPr>
        <w:widowControl/>
        <w:autoSpaceDE w:val="0"/>
        <w:autoSpaceDN w:val="0"/>
        <w:adjustRightInd w:val="0"/>
        <w:spacing w:line="240" w:lineRule="auto"/>
        <w:rPr>
          <w:rFonts w:ascii="Century Gothic" w:hAnsi="Century Gothic"/>
          <w:bCs/>
          <w:sz w:val="22"/>
          <w:szCs w:val="28"/>
        </w:rPr>
      </w:pPr>
      <w:r w:rsidRPr="006F5C6D">
        <w:rPr>
          <w:rFonts w:ascii="Century Gothic" w:hAnsi="Century Gothic"/>
          <w:b/>
          <w:bCs/>
          <w:sz w:val="22"/>
          <w:szCs w:val="28"/>
        </w:rPr>
        <w:lastRenderedPageBreak/>
        <w:t>Evaluate</w:t>
      </w:r>
    </w:p>
    <w:p w14:paraId="1EE9CE30" w14:textId="77777777" w:rsidR="006F5C6D" w:rsidRDefault="006F5C6D" w:rsidP="006F5C6D">
      <w:pPr>
        <w:widowControl/>
        <w:autoSpaceDE w:val="0"/>
        <w:autoSpaceDN w:val="0"/>
        <w:adjustRightInd w:val="0"/>
        <w:spacing w:line="240" w:lineRule="auto"/>
        <w:rPr>
          <w:rFonts w:ascii="MS-PGothic" w:eastAsia="MS-PGothic" w:hAnsiTheme="minorHAnsi" w:cs="MS-PGothic"/>
          <w:color w:val="F2C332"/>
          <w:sz w:val="22"/>
          <w:szCs w:val="22"/>
          <w:lang w:eastAsia="en-US"/>
        </w:rPr>
      </w:pPr>
    </w:p>
    <w:p w14:paraId="4FC7926E" w14:textId="5FF14BC5" w:rsidR="006F5C6D" w:rsidRPr="006F5C6D" w:rsidRDefault="006F5C6D" w:rsidP="006F5C6D">
      <w:pPr>
        <w:pStyle w:val="ListParagraph"/>
        <w:widowControl/>
        <w:numPr>
          <w:ilvl w:val="0"/>
          <w:numId w:val="10"/>
        </w:numPr>
        <w:autoSpaceDE w:val="0"/>
        <w:autoSpaceDN w:val="0"/>
        <w:adjustRightInd w:val="0"/>
        <w:spacing w:line="240" w:lineRule="auto"/>
        <w:rPr>
          <w:rFonts w:ascii="Lato-Regular" w:eastAsia="MS-PGothic" w:hAnsi="Lato-Regular" w:cs="Lato-Regular"/>
          <w:sz w:val="22"/>
          <w:szCs w:val="22"/>
          <w:lang w:eastAsia="en-US"/>
        </w:rPr>
      </w:pPr>
      <w:r w:rsidRPr="006F5C6D">
        <w:rPr>
          <w:rFonts w:ascii="Lato-Regular" w:eastAsia="MS-PGothic" w:hAnsi="Lato-Regular" w:cs="Lato-Regular"/>
          <w:sz w:val="22"/>
          <w:szCs w:val="22"/>
          <w:lang w:eastAsia="en-US"/>
        </w:rPr>
        <w:t>Explore existing products.</w:t>
      </w:r>
    </w:p>
    <w:p w14:paraId="36496DE3" w14:textId="509062B7" w:rsidR="006F5C6D" w:rsidRPr="006F5C6D" w:rsidRDefault="006F5C6D" w:rsidP="006F5C6D">
      <w:pPr>
        <w:pStyle w:val="ListParagraph"/>
        <w:widowControl/>
        <w:numPr>
          <w:ilvl w:val="0"/>
          <w:numId w:val="10"/>
        </w:numPr>
        <w:autoSpaceDE w:val="0"/>
        <w:autoSpaceDN w:val="0"/>
        <w:adjustRightInd w:val="0"/>
        <w:spacing w:line="240" w:lineRule="auto"/>
        <w:rPr>
          <w:rFonts w:ascii="Lato-Regular" w:eastAsia="MS-PGothic" w:hAnsi="Lato-Regular" w:cs="Lato-Regular"/>
          <w:sz w:val="22"/>
          <w:szCs w:val="22"/>
          <w:lang w:eastAsia="en-US"/>
        </w:rPr>
      </w:pPr>
      <w:r w:rsidRPr="006F5C6D">
        <w:rPr>
          <w:rFonts w:ascii="Lato-Regular" w:eastAsia="MS-PGothic" w:hAnsi="Lato-Regular" w:cs="Lato-Regular"/>
          <w:sz w:val="22"/>
          <w:szCs w:val="22"/>
          <w:lang w:eastAsia="en-US"/>
        </w:rPr>
        <w:t>Evaluate against a list of design criteria.</w:t>
      </w:r>
    </w:p>
    <w:p w14:paraId="3A0974D5" w14:textId="778D5359" w:rsidR="006F5C6D" w:rsidRPr="006F5C6D" w:rsidRDefault="006F5C6D" w:rsidP="006F5C6D">
      <w:pPr>
        <w:pStyle w:val="ListParagraph"/>
        <w:widowControl/>
        <w:numPr>
          <w:ilvl w:val="0"/>
          <w:numId w:val="10"/>
        </w:numPr>
        <w:autoSpaceDE w:val="0"/>
        <w:autoSpaceDN w:val="0"/>
        <w:adjustRightInd w:val="0"/>
        <w:spacing w:line="240" w:lineRule="auto"/>
        <w:rPr>
          <w:rFonts w:ascii="Lato-Regular" w:eastAsia="MS-PGothic" w:hAnsi="Lato-Regular" w:cs="Lato-Regular"/>
          <w:sz w:val="22"/>
          <w:szCs w:val="22"/>
          <w:lang w:eastAsia="en-US"/>
        </w:rPr>
      </w:pPr>
      <w:r w:rsidRPr="006F5C6D">
        <w:rPr>
          <w:rFonts w:ascii="Lato-Regular" w:eastAsia="MS-PGothic" w:hAnsi="Lato-Regular" w:cs="Lato-Regular"/>
          <w:sz w:val="22"/>
          <w:szCs w:val="22"/>
          <w:lang w:eastAsia="en-US"/>
        </w:rPr>
        <w:t>Evaluate, investigate and analyse existing products.</w:t>
      </w:r>
    </w:p>
    <w:p w14:paraId="17D3E147" w14:textId="00C62F13" w:rsidR="006F5C6D" w:rsidRPr="006F5C6D" w:rsidRDefault="006F5C6D" w:rsidP="006F5C6D">
      <w:pPr>
        <w:pStyle w:val="ListParagraph"/>
        <w:widowControl/>
        <w:numPr>
          <w:ilvl w:val="0"/>
          <w:numId w:val="10"/>
        </w:numPr>
        <w:autoSpaceDE w:val="0"/>
        <w:autoSpaceDN w:val="0"/>
        <w:adjustRightInd w:val="0"/>
        <w:spacing w:line="240" w:lineRule="auto"/>
        <w:rPr>
          <w:rFonts w:ascii="Lato-Regular" w:eastAsia="MS-PGothic" w:hAnsi="Lato-Regular" w:cs="Lato-Regular"/>
          <w:sz w:val="22"/>
          <w:szCs w:val="22"/>
          <w:lang w:eastAsia="en-US"/>
        </w:rPr>
      </w:pPr>
      <w:r w:rsidRPr="006F5C6D">
        <w:rPr>
          <w:rFonts w:ascii="Lato-Regular" w:eastAsia="MS-PGothic" w:hAnsi="Lato-Regular" w:cs="Lato-Regular"/>
          <w:sz w:val="22"/>
          <w:szCs w:val="22"/>
          <w:lang w:eastAsia="en-US"/>
        </w:rPr>
        <w:t>Evaluate their own and others’ ideas.</w:t>
      </w:r>
    </w:p>
    <w:p w14:paraId="367628BA" w14:textId="7504BD6E" w:rsidR="006F5C6D" w:rsidRPr="006F5C6D" w:rsidRDefault="006F5C6D" w:rsidP="006F5C6D">
      <w:pPr>
        <w:pStyle w:val="ListParagraph"/>
        <w:widowControl/>
        <w:numPr>
          <w:ilvl w:val="0"/>
          <w:numId w:val="10"/>
        </w:numPr>
        <w:autoSpaceDE w:val="0"/>
        <w:autoSpaceDN w:val="0"/>
        <w:adjustRightInd w:val="0"/>
        <w:spacing w:line="240" w:lineRule="auto"/>
        <w:rPr>
          <w:rFonts w:ascii="Lato-Regular" w:eastAsia="MS-PGothic" w:hAnsi="Lato-Regular" w:cs="Lato-Regular"/>
          <w:sz w:val="22"/>
          <w:szCs w:val="22"/>
          <w:lang w:eastAsia="en-US"/>
        </w:rPr>
      </w:pPr>
      <w:r w:rsidRPr="006F5C6D">
        <w:rPr>
          <w:rFonts w:ascii="Lato-Regular" w:eastAsia="MS-PGothic" w:hAnsi="Lato-Regular" w:cs="Lato-Regular"/>
          <w:sz w:val="22"/>
          <w:szCs w:val="22"/>
          <w:lang w:eastAsia="en-US"/>
        </w:rPr>
        <w:t>Understand how key events and individuals have</w:t>
      </w:r>
    </w:p>
    <w:p w14:paraId="6E05296E" w14:textId="77777777" w:rsidR="006F5C6D" w:rsidRDefault="006F5C6D" w:rsidP="006F5C6D">
      <w:pPr>
        <w:widowControl/>
        <w:autoSpaceDE w:val="0"/>
        <w:autoSpaceDN w:val="0"/>
        <w:adjustRightInd w:val="0"/>
        <w:spacing w:line="240" w:lineRule="auto"/>
        <w:ind w:firstLine="720"/>
        <w:rPr>
          <w:rFonts w:ascii="Lato-Regular" w:eastAsia="MS-PGothic" w:hAnsi="Lato-Regular" w:cs="Lato-Regular"/>
          <w:sz w:val="22"/>
          <w:szCs w:val="22"/>
          <w:lang w:eastAsia="en-US"/>
        </w:rPr>
      </w:pPr>
      <w:r>
        <w:rPr>
          <w:rFonts w:ascii="Lato-Regular" w:eastAsia="MS-PGothic" w:hAnsi="Lato-Regular" w:cs="Lato-Regular"/>
          <w:sz w:val="22"/>
          <w:szCs w:val="22"/>
          <w:lang w:eastAsia="en-US"/>
        </w:rPr>
        <w:t>helped to shape the world of D&amp;T.</w:t>
      </w:r>
    </w:p>
    <w:p w14:paraId="356EB4AF" w14:textId="6B628D14" w:rsidR="00B50B70" w:rsidRPr="006F5C6D" w:rsidRDefault="006F5C6D" w:rsidP="006F5C6D">
      <w:pPr>
        <w:pStyle w:val="ListParagraph"/>
        <w:numPr>
          <w:ilvl w:val="0"/>
          <w:numId w:val="10"/>
        </w:numPr>
        <w:rPr>
          <w:rFonts w:ascii="Century Gothic" w:hAnsi="Century Gothic"/>
          <w:b/>
          <w:sz w:val="22"/>
          <w:szCs w:val="28"/>
        </w:rPr>
      </w:pPr>
      <w:r w:rsidRPr="006F5C6D">
        <w:rPr>
          <w:rFonts w:ascii="Lato-Regular" w:eastAsia="MS-PGothic" w:hAnsi="Lato-Regular" w:cs="Lato-Regular"/>
          <w:sz w:val="22"/>
          <w:szCs w:val="22"/>
          <w:lang w:eastAsia="en-US"/>
        </w:rPr>
        <w:t>Consider feedback to make improvements.</w:t>
      </w:r>
    </w:p>
    <w:p w14:paraId="72F4E6B4" w14:textId="14F76DB1" w:rsidR="00B50B70" w:rsidRDefault="00B50B70" w:rsidP="00E51DC8">
      <w:pPr>
        <w:widowControl/>
        <w:spacing w:after="160" w:line="259" w:lineRule="auto"/>
        <w:rPr>
          <w:rFonts w:ascii="Century Gothic" w:hAnsi="Century Gothic"/>
          <w:b/>
          <w:sz w:val="22"/>
          <w:szCs w:val="22"/>
        </w:rPr>
      </w:pPr>
    </w:p>
    <w:tbl>
      <w:tblPr>
        <w:tblStyle w:val="TableGrid"/>
        <w:tblW w:w="9380" w:type="dxa"/>
        <w:jc w:val="center"/>
        <w:tblLook w:val="04A0" w:firstRow="1" w:lastRow="0" w:firstColumn="1" w:lastColumn="0" w:noHBand="0" w:noVBand="1"/>
      </w:tblPr>
      <w:tblGrid>
        <w:gridCol w:w="3148"/>
        <w:gridCol w:w="6232"/>
      </w:tblGrid>
      <w:tr w:rsidR="00960E63" w14:paraId="4A617A7E" w14:textId="77777777" w:rsidTr="00342A76">
        <w:trPr>
          <w:trHeight w:val="222"/>
          <w:jc w:val="center"/>
        </w:trPr>
        <w:tc>
          <w:tcPr>
            <w:tcW w:w="3148" w:type="dxa"/>
          </w:tcPr>
          <w:p w14:paraId="1478F331" w14:textId="30C5F20A" w:rsidR="00960E63" w:rsidRPr="001F3197" w:rsidRDefault="009D6B40" w:rsidP="00960E63">
            <w:pPr>
              <w:jc w:val="center"/>
              <w:rPr>
                <w:rFonts w:ascii="Century Gothic" w:hAnsi="Century Gothic"/>
                <w:b/>
                <w:sz w:val="20"/>
                <w:szCs w:val="20"/>
              </w:rPr>
            </w:pPr>
            <w:r>
              <w:rPr>
                <w:rFonts w:ascii="Century Gothic" w:hAnsi="Century Gothic"/>
                <w:b/>
                <w:sz w:val="20"/>
                <w:szCs w:val="20"/>
              </w:rPr>
              <w:t>Key areas</w:t>
            </w:r>
          </w:p>
        </w:tc>
        <w:tc>
          <w:tcPr>
            <w:tcW w:w="6232" w:type="dxa"/>
          </w:tcPr>
          <w:p w14:paraId="718D0764" w14:textId="50FCA33A" w:rsidR="00960E63" w:rsidRPr="00835E15" w:rsidRDefault="00FD2874" w:rsidP="00960E63">
            <w:pPr>
              <w:jc w:val="center"/>
              <w:rPr>
                <w:rFonts w:ascii="Century Gothic" w:hAnsi="Century Gothic"/>
                <w:b/>
                <w:sz w:val="20"/>
                <w:szCs w:val="20"/>
              </w:rPr>
            </w:pPr>
            <w:r>
              <w:rPr>
                <w:rFonts w:ascii="Century Gothic" w:hAnsi="Century Gothic"/>
                <w:b/>
                <w:sz w:val="20"/>
                <w:szCs w:val="20"/>
              </w:rPr>
              <w:t>Information</w:t>
            </w:r>
          </w:p>
        </w:tc>
      </w:tr>
      <w:tr w:rsidR="00960E63" w:rsidRPr="0033138F" w14:paraId="6B201FC5" w14:textId="77777777" w:rsidTr="007A3742">
        <w:trPr>
          <w:trHeight w:val="1817"/>
          <w:jc w:val="center"/>
        </w:trPr>
        <w:tc>
          <w:tcPr>
            <w:tcW w:w="3148" w:type="dxa"/>
          </w:tcPr>
          <w:p w14:paraId="6C0F8207" w14:textId="77777777" w:rsidR="00960E63" w:rsidRDefault="00973427" w:rsidP="00973427">
            <w:pPr>
              <w:pStyle w:val="NoSpacing"/>
              <w:jc w:val="center"/>
              <w:rPr>
                <w:rFonts w:ascii="Century Gothic" w:hAnsi="Century Gothic"/>
                <w:sz w:val="28"/>
              </w:rPr>
            </w:pPr>
            <w:r w:rsidRPr="00973427">
              <w:rPr>
                <w:rFonts w:ascii="Century Gothic" w:hAnsi="Century Gothic"/>
                <w:sz w:val="28"/>
              </w:rPr>
              <w:t>Cooking and nutrition</w:t>
            </w:r>
          </w:p>
          <w:p w14:paraId="1016458E" w14:textId="22F4BE6E" w:rsidR="00A61019" w:rsidRPr="00973427" w:rsidRDefault="00A61019" w:rsidP="00973427">
            <w:pPr>
              <w:pStyle w:val="NoSpacing"/>
              <w:jc w:val="center"/>
              <w:rPr>
                <w:rFonts w:ascii="Century Gothic" w:hAnsi="Century Gothic"/>
                <w:sz w:val="28"/>
                <w:szCs w:val="20"/>
              </w:rPr>
            </w:pPr>
            <w:r w:rsidRPr="00A61019">
              <w:rPr>
                <w:rFonts w:ascii="Century Gothic" w:hAnsi="Century Gothic"/>
                <w:noProof/>
                <w:sz w:val="28"/>
                <w:szCs w:val="20"/>
              </w:rPr>
              <w:drawing>
                <wp:inline distT="0" distB="0" distL="0" distR="0" wp14:anchorId="223A34D7" wp14:editId="266D0B79">
                  <wp:extent cx="667909" cy="6539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702541" cy="687904"/>
                          </a:xfrm>
                          <a:prstGeom prst="rect">
                            <a:avLst/>
                          </a:prstGeom>
                        </pic:spPr>
                      </pic:pic>
                    </a:graphicData>
                  </a:graphic>
                </wp:inline>
              </w:drawing>
            </w:r>
          </w:p>
        </w:tc>
        <w:tc>
          <w:tcPr>
            <w:tcW w:w="6232" w:type="dxa"/>
          </w:tcPr>
          <w:p w14:paraId="6596C362" w14:textId="0067F0FF" w:rsidR="00973427" w:rsidRPr="009D6B40" w:rsidRDefault="00973427" w:rsidP="009D6B40">
            <w:pPr>
              <w:pStyle w:val="NoSpacing"/>
              <w:rPr>
                <w:rFonts w:ascii="Century Gothic" w:hAnsi="Century Gothic"/>
              </w:rPr>
            </w:pPr>
            <w:r w:rsidRPr="009D6B40">
              <w:rPr>
                <w:rFonts w:ascii="Century Gothic" w:hAnsi="Century Gothic"/>
              </w:rPr>
              <w:t>Where food comes from,</w:t>
            </w:r>
            <w:r w:rsidR="009D6B40" w:rsidRPr="009D6B40">
              <w:rPr>
                <w:rFonts w:ascii="Century Gothic" w:hAnsi="Century Gothic"/>
              </w:rPr>
              <w:t xml:space="preserve"> </w:t>
            </w:r>
            <w:r w:rsidRPr="009D6B40">
              <w:rPr>
                <w:rFonts w:ascii="Century Gothic" w:hAnsi="Century Gothic"/>
              </w:rPr>
              <w:t>balanced diet, preparation</w:t>
            </w:r>
            <w:r w:rsidR="009D6B40" w:rsidRPr="009D6B40">
              <w:rPr>
                <w:rFonts w:ascii="Century Gothic" w:hAnsi="Century Gothic"/>
              </w:rPr>
              <w:t xml:space="preserve"> </w:t>
            </w:r>
            <w:r w:rsidRPr="009D6B40">
              <w:rPr>
                <w:rFonts w:ascii="Century Gothic" w:hAnsi="Century Gothic"/>
              </w:rPr>
              <w:t>and cooking skills. Kitchen</w:t>
            </w:r>
            <w:r w:rsidR="009D6B40" w:rsidRPr="009D6B40">
              <w:rPr>
                <w:rFonts w:ascii="Century Gothic" w:hAnsi="Century Gothic"/>
              </w:rPr>
              <w:t xml:space="preserve"> </w:t>
            </w:r>
            <w:r w:rsidRPr="009D6B40">
              <w:rPr>
                <w:rFonts w:ascii="Century Gothic" w:hAnsi="Century Gothic"/>
              </w:rPr>
              <w:t>hygiene and safety. Following</w:t>
            </w:r>
          </w:p>
          <w:p w14:paraId="048B3295" w14:textId="63D28215" w:rsidR="005148F2" w:rsidRPr="009D6B40" w:rsidRDefault="00973427" w:rsidP="009D6B40">
            <w:pPr>
              <w:pStyle w:val="NoSpacing"/>
              <w:rPr>
                <w:rFonts w:ascii="Century Gothic" w:hAnsi="Century Gothic"/>
              </w:rPr>
            </w:pPr>
            <w:r w:rsidRPr="009D6B40">
              <w:rPr>
                <w:rFonts w:ascii="Century Gothic" w:hAnsi="Century Gothic"/>
              </w:rPr>
              <w:t>recipes.</w:t>
            </w:r>
          </w:p>
        </w:tc>
      </w:tr>
      <w:tr w:rsidR="00960E63" w:rsidRPr="0033138F" w14:paraId="69E25A0D" w14:textId="77777777" w:rsidTr="007A3742">
        <w:trPr>
          <w:trHeight w:val="1971"/>
          <w:jc w:val="center"/>
        </w:trPr>
        <w:tc>
          <w:tcPr>
            <w:tcW w:w="3148" w:type="dxa"/>
          </w:tcPr>
          <w:p w14:paraId="6A3EDFA8" w14:textId="77777777" w:rsidR="00973427" w:rsidRPr="00973427" w:rsidRDefault="00973427" w:rsidP="00973427">
            <w:pPr>
              <w:pStyle w:val="NoSpacing"/>
              <w:jc w:val="center"/>
              <w:rPr>
                <w:rFonts w:ascii="Century Gothic" w:hAnsi="Century Gothic"/>
                <w:sz w:val="28"/>
              </w:rPr>
            </w:pPr>
            <w:r w:rsidRPr="00973427">
              <w:rPr>
                <w:rFonts w:ascii="Century Gothic" w:hAnsi="Century Gothic"/>
                <w:sz w:val="28"/>
              </w:rPr>
              <w:t>Mechanisms/</w:t>
            </w:r>
          </w:p>
          <w:p w14:paraId="6F5D01EF" w14:textId="77777777" w:rsidR="00960E63" w:rsidRDefault="00973427" w:rsidP="00973427">
            <w:pPr>
              <w:pStyle w:val="NoSpacing"/>
              <w:jc w:val="center"/>
              <w:rPr>
                <w:rFonts w:ascii="Century Gothic" w:hAnsi="Century Gothic"/>
                <w:sz w:val="28"/>
              </w:rPr>
            </w:pPr>
            <w:r w:rsidRPr="00973427">
              <w:rPr>
                <w:rFonts w:ascii="Century Gothic" w:hAnsi="Century Gothic"/>
                <w:sz w:val="28"/>
              </w:rPr>
              <w:t>Mechanical systems</w:t>
            </w:r>
          </w:p>
          <w:p w14:paraId="3AE97C99" w14:textId="085AE5F5" w:rsidR="00A61019" w:rsidRPr="00973427" w:rsidRDefault="00A61019" w:rsidP="00973427">
            <w:pPr>
              <w:pStyle w:val="NoSpacing"/>
              <w:jc w:val="center"/>
              <w:rPr>
                <w:rFonts w:ascii="Century Gothic" w:hAnsi="Century Gothic"/>
                <w:sz w:val="28"/>
                <w:szCs w:val="20"/>
              </w:rPr>
            </w:pPr>
            <w:r w:rsidRPr="00A61019">
              <w:rPr>
                <w:rFonts w:ascii="Century Gothic" w:hAnsi="Century Gothic"/>
                <w:noProof/>
                <w:sz w:val="28"/>
                <w:szCs w:val="20"/>
              </w:rPr>
              <w:drawing>
                <wp:inline distT="0" distB="0" distL="0" distR="0" wp14:anchorId="2234A23A" wp14:editId="1AB2A8DE">
                  <wp:extent cx="763325" cy="7466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795026" cy="777648"/>
                          </a:xfrm>
                          <a:prstGeom prst="rect">
                            <a:avLst/>
                          </a:prstGeom>
                        </pic:spPr>
                      </pic:pic>
                    </a:graphicData>
                  </a:graphic>
                </wp:inline>
              </w:drawing>
            </w:r>
          </w:p>
        </w:tc>
        <w:tc>
          <w:tcPr>
            <w:tcW w:w="6232" w:type="dxa"/>
          </w:tcPr>
          <w:p w14:paraId="1E7E2F1E" w14:textId="4720A73B" w:rsidR="00A91560" w:rsidRPr="009D6B40" w:rsidRDefault="00973427" w:rsidP="009D6B40">
            <w:pPr>
              <w:pStyle w:val="NoSpacing"/>
              <w:rPr>
                <w:rFonts w:ascii="Century Gothic" w:hAnsi="Century Gothic"/>
              </w:rPr>
            </w:pPr>
            <w:r w:rsidRPr="009D6B40">
              <w:rPr>
                <w:rFonts w:ascii="Century Gothic" w:hAnsi="Century Gothic"/>
              </w:rPr>
              <w:t>Mimic natural movements</w:t>
            </w:r>
            <w:r w:rsidR="009D6B40" w:rsidRPr="009D6B40">
              <w:rPr>
                <w:rFonts w:ascii="Century Gothic" w:hAnsi="Century Gothic"/>
              </w:rPr>
              <w:t xml:space="preserve"> </w:t>
            </w:r>
            <w:r w:rsidRPr="009D6B40">
              <w:rPr>
                <w:rFonts w:ascii="Century Gothic" w:hAnsi="Century Gothic"/>
              </w:rPr>
              <w:t>using mechanisms such as</w:t>
            </w:r>
            <w:r w:rsidR="009D6B40" w:rsidRPr="009D6B40">
              <w:rPr>
                <w:rFonts w:ascii="Century Gothic" w:hAnsi="Century Gothic"/>
              </w:rPr>
              <w:t xml:space="preserve"> </w:t>
            </w:r>
            <w:r w:rsidRPr="009D6B40">
              <w:rPr>
                <w:rFonts w:ascii="Century Gothic" w:hAnsi="Century Gothic"/>
              </w:rPr>
              <w:t>cams, followers, levers and</w:t>
            </w:r>
            <w:r w:rsidR="009D6B40" w:rsidRPr="009D6B40">
              <w:rPr>
                <w:rFonts w:ascii="Century Gothic" w:hAnsi="Century Gothic"/>
              </w:rPr>
              <w:t xml:space="preserve"> </w:t>
            </w:r>
            <w:r w:rsidRPr="009D6B40">
              <w:rPr>
                <w:rFonts w:ascii="Century Gothic" w:hAnsi="Century Gothic"/>
              </w:rPr>
              <w:t>sliders.</w:t>
            </w:r>
          </w:p>
        </w:tc>
      </w:tr>
      <w:tr w:rsidR="00960E63" w:rsidRPr="0033138F" w14:paraId="0D5C863B" w14:textId="77777777" w:rsidTr="007A3742">
        <w:trPr>
          <w:trHeight w:val="1688"/>
          <w:jc w:val="center"/>
        </w:trPr>
        <w:tc>
          <w:tcPr>
            <w:tcW w:w="3148" w:type="dxa"/>
          </w:tcPr>
          <w:p w14:paraId="051018B4" w14:textId="77777777" w:rsidR="00960E63" w:rsidRDefault="00973427" w:rsidP="00973427">
            <w:pPr>
              <w:pStyle w:val="NoSpacing"/>
              <w:jc w:val="center"/>
              <w:rPr>
                <w:rFonts w:ascii="Century Gothic" w:hAnsi="Century Gothic"/>
                <w:sz w:val="28"/>
              </w:rPr>
            </w:pPr>
            <w:r w:rsidRPr="00973427">
              <w:rPr>
                <w:rFonts w:ascii="Century Gothic" w:hAnsi="Century Gothic"/>
                <w:sz w:val="28"/>
              </w:rPr>
              <w:t>Structures</w:t>
            </w:r>
          </w:p>
          <w:p w14:paraId="46E3A7C4" w14:textId="0D004EB7" w:rsidR="00A61019" w:rsidRPr="00973427" w:rsidRDefault="00A61019" w:rsidP="00973427">
            <w:pPr>
              <w:pStyle w:val="NoSpacing"/>
              <w:jc w:val="center"/>
              <w:rPr>
                <w:rFonts w:ascii="Century Gothic" w:hAnsi="Century Gothic"/>
                <w:sz w:val="28"/>
                <w:szCs w:val="20"/>
              </w:rPr>
            </w:pPr>
            <w:r w:rsidRPr="00A61019">
              <w:rPr>
                <w:rFonts w:ascii="Century Gothic" w:hAnsi="Century Gothic"/>
                <w:noProof/>
                <w:sz w:val="28"/>
                <w:szCs w:val="20"/>
              </w:rPr>
              <w:drawing>
                <wp:inline distT="0" distB="0" distL="0" distR="0" wp14:anchorId="5FD88697" wp14:editId="086660C1">
                  <wp:extent cx="850790" cy="800744"/>
                  <wp:effectExtent l="0" t="0" r="698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883730" cy="831747"/>
                          </a:xfrm>
                          <a:prstGeom prst="rect">
                            <a:avLst/>
                          </a:prstGeom>
                        </pic:spPr>
                      </pic:pic>
                    </a:graphicData>
                  </a:graphic>
                </wp:inline>
              </w:drawing>
            </w:r>
          </w:p>
        </w:tc>
        <w:tc>
          <w:tcPr>
            <w:tcW w:w="6232" w:type="dxa"/>
          </w:tcPr>
          <w:p w14:paraId="6BCC0805" w14:textId="0E4032FE" w:rsidR="00960E63" w:rsidRPr="009D6B40" w:rsidRDefault="00973427" w:rsidP="009D6B40">
            <w:pPr>
              <w:pStyle w:val="NoSpacing"/>
              <w:rPr>
                <w:rFonts w:ascii="Century Gothic" w:hAnsi="Century Gothic"/>
              </w:rPr>
            </w:pPr>
            <w:r w:rsidRPr="009D6B40">
              <w:rPr>
                <w:rFonts w:ascii="Century Gothic" w:hAnsi="Century Gothic"/>
              </w:rPr>
              <w:t>Material functional and</w:t>
            </w:r>
            <w:r w:rsidR="009D6B40" w:rsidRPr="009D6B40">
              <w:rPr>
                <w:rFonts w:ascii="Century Gothic" w:hAnsi="Century Gothic"/>
              </w:rPr>
              <w:t xml:space="preserve"> </w:t>
            </w:r>
            <w:r w:rsidRPr="009D6B40">
              <w:rPr>
                <w:rFonts w:ascii="Century Gothic" w:hAnsi="Century Gothic"/>
              </w:rPr>
              <w:t>aesthetic properties, strength</w:t>
            </w:r>
            <w:r w:rsidR="009D6B40" w:rsidRPr="009D6B40">
              <w:rPr>
                <w:rFonts w:ascii="Century Gothic" w:hAnsi="Century Gothic"/>
              </w:rPr>
              <w:t xml:space="preserve"> </w:t>
            </w:r>
            <w:r w:rsidRPr="009D6B40">
              <w:rPr>
                <w:rFonts w:ascii="Century Gothic" w:hAnsi="Century Gothic"/>
              </w:rPr>
              <w:t>and stability,</w:t>
            </w:r>
            <w:r w:rsidR="009D6B40" w:rsidRPr="009D6B40">
              <w:rPr>
                <w:rFonts w:ascii="Century Gothic" w:hAnsi="Century Gothic"/>
              </w:rPr>
              <w:t xml:space="preserve"> </w:t>
            </w:r>
            <w:r w:rsidRPr="009D6B40">
              <w:rPr>
                <w:rFonts w:ascii="Century Gothic" w:hAnsi="Century Gothic"/>
              </w:rPr>
              <w:t>stiffen and reinforce</w:t>
            </w:r>
            <w:r w:rsidR="009D6B40" w:rsidRPr="009D6B40">
              <w:rPr>
                <w:rFonts w:ascii="Century Gothic" w:hAnsi="Century Gothic"/>
              </w:rPr>
              <w:t xml:space="preserve"> </w:t>
            </w:r>
            <w:r w:rsidRPr="009D6B40">
              <w:rPr>
                <w:rFonts w:ascii="Century Gothic" w:hAnsi="Century Gothic"/>
              </w:rPr>
              <w:t>structures.</w:t>
            </w:r>
          </w:p>
        </w:tc>
      </w:tr>
      <w:tr w:rsidR="00960E63" w:rsidRPr="0033138F" w14:paraId="78D6752B" w14:textId="77777777" w:rsidTr="007A3742">
        <w:trPr>
          <w:trHeight w:val="1684"/>
          <w:jc w:val="center"/>
        </w:trPr>
        <w:tc>
          <w:tcPr>
            <w:tcW w:w="3148" w:type="dxa"/>
          </w:tcPr>
          <w:p w14:paraId="75C42283" w14:textId="77777777" w:rsidR="00960E63" w:rsidRDefault="00973427" w:rsidP="00973427">
            <w:pPr>
              <w:pStyle w:val="NoSpacing"/>
              <w:jc w:val="center"/>
              <w:rPr>
                <w:rFonts w:ascii="Century Gothic" w:hAnsi="Century Gothic"/>
                <w:sz w:val="28"/>
              </w:rPr>
            </w:pPr>
            <w:r w:rsidRPr="00973427">
              <w:rPr>
                <w:rFonts w:ascii="Century Gothic" w:hAnsi="Century Gothic"/>
                <w:sz w:val="28"/>
              </w:rPr>
              <w:t>Textiles</w:t>
            </w:r>
          </w:p>
          <w:p w14:paraId="319633D1" w14:textId="0A519253" w:rsidR="00A61019" w:rsidRPr="00973427" w:rsidRDefault="00A61019" w:rsidP="00973427">
            <w:pPr>
              <w:pStyle w:val="NoSpacing"/>
              <w:jc w:val="center"/>
              <w:rPr>
                <w:rFonts w:ascii="Century Gothic" w:hAnsi="Century Gothic"/>
                <w:sz w:val="28"/>
                <w:szCs w:val="20"/>
              </w:rPr>
            </w:pPr>
            <w:r w:rsidRPr="00A61019">
              <w:rPr>
                <w:rFonts w:ascii="Century Gothic" w:hAnsi="Century Gothic"/>
                <w:noProof/>
                <w:sz w:val="28"/>
                <w:szCs w:val="20"/>
              </w:rPr>
              <w:drawing>
                <wp:inline distT="0" distB="0" distL="0" distR="0" wp14:anchorId="766727A1" wp14:editId="67173536">
                  <wp:extent cx="747423" cy="78646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768203" cy="808332"/>
                          </a:xfrm>
                          <a:prstGeom prst="rect">
                            <a:avLst/>
                          </a:prstGeom>
                        </pic:spPr>
                      </pic:pic>
                    </a:graphicData>
                  </a:graphic>
                </wp:inline>
              </w:drawing>
            </w:r>
          </w:p>
        </w:tc>
        <w:tc>
          <w:tcPr>
            <w:tcW w:w="6232" w:type="dxa"/>
          </w:tcPr>
          <w:p w14:paraId="211D3712" w14:textId="639F1BB2" w:rsidR="00960E63" w:rsidRPr="009D6B40" w:rsidRDefault="00973427" w:rsidP="009D6B40">
            <w:pPr>
              <w:pStyle w:val="NoSpacing"/>
              <w:rPr>
                <w:rFonts w:ascii="Century Gothic" w:hAnsi="Century Gothic"/>
              </w:rPr>
            </w:pPr>
            <w:r w:rsidRPr="009D6B40">
              <w:rPr>
                <w:rFonts w:ascii="Century Gothic" w:hAnsi="Century Gothic"/>
              </w:rPr>
              <w:t>Fastening, sewing, decorative</w:t>
            </w:r>
            <w:r w:rsidR="009D6B40" w:rsidRPr="009D6B40">
              <w:rPr>
                <w:rFonts w:ascii="Century Gothic" w:hAnsi="Century Gothic"/>
              </w:rPr>
              <w:t xml:space="preserve"> </w:t>
            </w:r>
            <w:r w:rsidRPr="009D6B40">
              <w:rPr>
                <w:rFonts w:ascii="Century Gothic" w:hAnsi="Century Gothic"/>
              </w:rPr>
              <w:t>and functional fabric</w:t>
            </w:r>
            <w:r w:rsidR="009D6B40" w:rsidRPr="009D6B40">
              <w:rPr>
                <w:rFonts w:ascii="Century Gothic" w:hAnsi="Century Gothic"/>
              </w:rPr>
              <w:t xml:space="preserve"> </w:t>
            </w:r>
            <w:r w:rsidRPr="009D6B40">
              <w:rPr>
                <w:rFonts w:ascii="Century Gothic" w:hAnsi="Century Gothic"/>
              </w:rPr>
              <w:t>techniques including</w:t>
            </w:r>
            <w:r w:rsidR="009D6B40" w:rsidRPr="009D6B40">
              <w:rPr>
                <w:rFonts w:ascii="Century Gothic" w:hAnsi="Century Gothic"/>
              </w:rPr>
              <w:t xml:space="preserve"> </w:t>
            </w:r>
            <w:r w:rsidRPr="009D6B40">
              <w:rPr>
                <w:rFonts w:ascii="Century Gothic" w:hAnsi="Century Gothic"/>
              </w:rPr>
              <w:t>cross stitch, blanket</w:t>
            </w:r>
            <w:r w:rsidR="009D6B40" w:rsidRPr="009D6B40">
              <w:rPr>
                <w:rFonts w:ascii="Century Gothic" w:hAnsi="Century Gothic"/>
              </w:rPr>
              <w:t xml:space="preserve"> </w:t>
            </w:r>
            <w:r w:rsidRPr="009D6B40">
              <w:rPr>
                <w:rFonts w:ascii="Century Gothic" w:hAnsi="Century Gothic"/>
              </w:rPr>
              <w:t>stitch and appliqué</w:t>
            </w:r>
          </w:p>
        </w:tc>
      </w:tr>
      <w:tr w:rsidR="00960E63" w:rsidRPr="0033138F" w14:paraId="65D66231" w14:textId="77777777" w:rsidTr="007A3742">
        <w:trPr>
          <w:trHeight w:val="1410"/>
          <w:jc w:val="center"/>
        </w:trPr>
        <w:tc>
          <w:tcPr>
            <w:tcW w:w="3148" w:type="dxa"/>
          </w:tcPr>
          <w:p w14:paraId="3179A362" w14:textId="77777777" w:rsidR="00960E63" w:rsidRDefault="00973427" w:rsidP="00973427">
            <w:pPr>
              <w:pStyle w:val="NoSpacing"/>
              <w:jc w:val="center"/>
              <w:rPr>
                <w:rFonts w:ascii="Century Gothic" w:hAnsi="Century Gothic"/>
                <w:sz w:val="28"/>
              </w:rPr>
            </w:pPr>
            <w:r w:rsidRPr="00973427">
              <w:rPr>
                <w:rFonts w:ascii="Century Gothic" w:hAnsi="Century Gothic"/>
                <w:sz w:val="28"/>
              </w:rPr>
              <w:t>Electrical systems</w:t>
            </w:r>
          </w:p>
          <w:p w14:paraId="5659E556" w14:textId="5DF0DE92" w:rsidR="00A61019" w:rsidRPr="00973427" w:rsidRDefault="00A61019" w:rsidP="00973427">
            <w:pPr>
              <w:pStyle w:val="NoSpacing"/>
              <w:jc w:val="center"/>
              <w:rPr>
                <w:rFonts w:ascii="Century Gothic" w:hAnsi="Century Gothic"/>
                <w:sz w:val="28"/>
                <w:szCs w:val="20"/>
              </w:rPr>
            </w:pPr>
            <w:r w:rsidRPr="00A61019">
              <w:rPr>
                <w:rFonts w:ascii="Century Gothic" w:hAnsi="Century Gothic"/>
                <w:noProof/>
                <w:sz w:val="28"/>
                <w:szCs w:val="20"/>
              </w:rPr>
              <w:drawing>
                <wp:inline distT="0" distB="0" distL="0" distR="0" wp14:anchorId="7C976B4A" wp14:editId="351B2F55">
                  <wp:extent cx="604299" cy="642546"/>
                  <wp:effectExtent l="0" t="0" r="5715" b="571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26612" cy="666272"/>
                          </a:xfrm>
                          <a:prstGeom prst="rect">
                            <a:avLst/>
                          </a:prstGeom>
                        </pic:spPr>
                      </pic:pic>
                    </a:graphicData>
                  </a:graphic>
                </wp:inline>
              </w:drawing>
            </w:r>
          </w:p>
        </w:tc>
        <w:tc>
          <w:tcPr>
            <w:tcW w:w="6232" w:type="dxa"/>
          </w:tcPr>
          <w:p w14:paraId="0B44B4BD" w14:textId="4174D375" w:rsidR="00960E63" w:rsidRPr="009D6B40" w:rsidRDefault="00973427" w:rsidP="009D6B40">
            <w:pPr>
              <w:pStyle w:val="NoSpacing"/>
              <w:rPr>
                <w:rFonts w:ascii="Century Gothic" w:hAnsi="Century Gothic"/>
              </w:rPr>
            </w:pPr>
            <w:r w:rsidRPr="009D6B40">
              <w:rPr>
                <w:rFonts w:ascii="Century Gothic" w:hAnsi="Century Gothic"/>
              </w:rPr>
              <w:t>Operational series circuits,</w:t>
            </w:r>
            <w:r w:rsidR="009D6B40" w:rsidRPr="009D6B40">
              <w:rPr>
                <w:rFonts w:ascii="Century Gothic" w:hAnsi="Century Gothic"/>
              </w:rPr>
              <w:t xml:space="preserve"> </w:t>
            </w:r>
            <w:r w:rsidRPr="009D6B40">
              <w:rPr>
                <w:rFonts w:ascii="Century Gothic" w:hAnsi="Century Gothic"/>
              </w:rPr>
              <w:t>circuit components, circuit</w:t>
            </w:r>
            <w:r w:rsidR="009D6B40" w:rsidRPr="009D6B40">
              <w:rPr>
                <w:rFonts w:ascii="Century Gothic" w:hAnsi="Century Gothic"/>
              </w:rPr>
              <w:t xml:space="preserve"> </w:t>
            </w:r>
            <w:r w:rsidRPr="009D6B40">
              <w:rPr>
                <w:rFonts w:ascii="Century Gothic" w:hAnsi="Century Gothic"/>
              </w:rPr>
              <w:t>diagrams and symbols,</w:t>
            </w:r>
            <w:r w:rsidR="009D6B40" w:rsidRPr="009D6B40">
              <w:rPr>
                <w:rFonts w:ascii="Century Gothic" w:hAnsi="Century Gothic"/>
              </w:rPr>
              <w:t xml:space="preserve"> </w:t>
            </w:r>
            <w:r w:rsidRPr="009D6B40">
              <w:rPr>
                <w:rFonts w:ascii="Century Gothic" w:hAnsi="Century Gothic"/>
              </w:rPr>
              <w:t>combined to create various</w:t>
            </w:r>
            <w:r w:rsidR="009D6B40" w:rsidRPr="009D6B40">
              <w:rPr>
                <w:rFonts w:ascii="Century Gothic" w:hAnsi="Century Gothic"/>
              </w:rPr>
              <w:t xml:space="preserve"> </w:t>
            </w:r>
            <w:r w:rsidRPr="009D6B40">
              <w:rPr>
                <w:rFonts w:ascii="Century Gothic" w:hAnsi="Century Gothic"/>
              </w:rPr>
              <w:t>electrical products.</w:t>
            </w:r>
          </w:p>
        </w:tc>
      </w:tr>
      <w:tr w:rsidR="00960E63" w:rsidRPr="0033138F" w14:paraId="4A329DEF" w14:textId="77777777" w:rsidTr="007A3742">
        <w:trPr>
          <w:trHeight w:val="1402"/>
          <w:jc w:val="center"/>
        </w:trPr>
        <w:tc>
          <w:tcPr>
            <w:tcW w:w="3148" w:type="dxa"/>
          </w:tcPr>
          <w:p w14:paraId="1405120E" w14:textId="77777777" w:rsidR="00960E63" w:rsidRDefault="00973427" w:rsidP="00973427">
            <w:pPr>
              <w:pStyle w:val="NoSpacing"/>
              <w:jc w:val="center"/>
              <w:rPr>
                <w:rFonts w:ascii="Century Gothic" w:hAnsi="Century Gothic"/>
                <w:sz w:val="28"/>
              </w:rPr>
            </w:pPr>
            <w:r w:rsidRPr="00973427">
              <w:rPr>
                <w:rFonts w:ascii="Century Gothic" w:hAnsi="Century Gothic"/>
                <w:sz w:val="28"/>
              </w:rPr>
              <w:t>Digital world</w:t>
            </w:r>
          </w:p>
          <w:p w14:paraId="388B28C6" w14:textId="44612608" w:rsidR="00A61019" w:rsidRPr="00973427" w:rsidRDefault="00A61019" w:rsidP="00973427">
            <w:pPr>
              <w:pStyle w:val="NoSpacing"/>
              <w:jc w:val="center"/>
              <w:rPr>
                <w:rFonts w:ascii="Century Gothic" w:hAnsi="Century Gothic"/>
                <w:sz w:val="28"/>
                <w:szCs w:val="20"/>
              </w:rPr>
            </w:pPr>
            <w:r w:rsidRPr="00A61019">
              <w:rPr>
                <w:rFonts w:ascii="Century Gothic" w:hAnsi="Century Gothic"/>
                <w:noProof/>
                <w:sz w:val="28"/>
                <w:szCs w:val="20"/>
              </w:rPr>
              <w:drawing>
                <wp:inline distT="0" distB="0" distL="0" distR="0" wp14:anchorId="5DFCED1A" wp14:editId="082664E0">
                  <wp:extent cx="612251" cy="641208"/>
                  <wp:effectExtent l="0" t="0" r="0" b="698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45240" cy="675758"/>
                          </a:xfrm>
                          <a:prstGeom prst="rect">
                            <a:avLst/>
                          </a:prstGeom>
                        </pic:spPr>
                      </pic:pic>
                    </a:graphicData>
                  </a:graphic>
                </wp:inline>
              </w:drawing>
            </w:r>
          </w:p>
        </w:tc>
        <w:tc>
          <w:tcPr>
            <w:tcW w:w="6232" w:type="dxa"/>
          </w:tcPr>
          <w:p w14:paraId="59E1E59D" w14:textId="0E9F9305" w:rsidR="00960E63" w:rsidRPr="009D6B40" w:rsidRDefault="00973427" w:rsidP="009D6B40">
            <w:pPr>
              <w:pStyle w:val="NoSpacing"/>
              <w:rPr>
                <w:rFonts w:ascii="Century Gothic" w:hAnsi="Century Gothic"/>
              </w:rPr>
            </w:pPr>
            <w:r w:rsidRPr="009D6B40">
              <w:rPr>
                <w:rFonts w:ascii="Century Gothic" w:hAnsi="Century Gothic"/>
              </w:rPr>
              <w:t>Program products to monitor</w:t>
            </w:r>
            <w:r w:rsidR="009D6B40" w:rsidRPr="009D6B40">
              <w:rPr>
                <w:rFonts w:ascii="Century Gothic" w:hAnsi="Century Gothic"/>
              </w:rPr>
              <w:t xml:space="preserve"> </w:t>
            </w:r>
            <w:r w:rsidRPr="009D6B40">
              <w:rPr>
                <w:rFonts w:ascii="Century Gothic" w:hAnsi="Century Gothic"/>
              </w:rPr>
              <w:t>and control, develop designs</w:t>
            </w:r>
            <w:r w:rsidR="009D6B40" w:rsidRPr="009D6B40">
              <w:rPr>
                <w:rFonts w:ascii="Century Gothic" w:hAnsi="Century Gothic"/>
              </w:rPr>
              <w:t xml:space="preserve"> </w:t>
            </w:r>
            <w:r w:rsidRPr="009D6B40">
              <w:rPr>
                <w:rFonts w:ascii="Century Gothic" w:hAnsi="Century Gothic"/>
              </w:rPr>
              <w:t>and virtual models using 2D</w:t>
            </w:r>
            <w:r w:rsidR="009D6B40" w:rsidRPr="009D6B40">
              <w:rPr>
                <w:rFonts w:ascii="Century Gothic" w:hAnsi="Century Gothic"/>
              </w:rPr>
              <w:t xml:space="preserve"> </w:t>
            </w:r>
            <w:r w:rsidRPr="009D6B40">
              <w:rPr>
                <w:rFonts w:ascii="Century Gothic" w:hAnsi="Century Gothic"/>
              </w:rPr>
              <w:t>and 3D CAD software.</w:t>
            </w:r>
          </w:p>
        </w:tc>
      </w:tr>
    </w:tbl>
    <w:p w14:paraId="40918FB6" w14:textId="77777777" w:rsidR="00E51DC8" w:rsidRDefault="00E51DC8" w:rsidP="00E51DC8">
      <w:pPr>
        <w:widowControl/>
        <w:spacing w:after="160" w:line="259" w:lineRule="auto"/>
        <w:rPr>
          <w:rFonts w:ascii="Century Gothic" w:hAnsi="Century Gothic"/>
          <w:b/>
          <w:sz w:val="22"/>
          <w:szCs w:val="22"/>
        </w:rPr>
      </w:pPr>
    </w:p>
    <w:p w14:paraId="54C9945C" w14:textId="77777777" w:rsidR="00CE7522" w:rsidRDefault="00CE7522">
      <w:pPr>
        <w:widowControl/>
        <w:spacing w:after="160" w:line="259" w:lineRule="auto"/>
        <w:rPr>
          <w:rFonts w:ascii="Century Gothic" w:hAnsi="Century Gothic"/>
          <w:b/>
          <w:sz w:val="22"/>
          <w:szCs w:val="22"/>
        </w:rPr>
      </w:pPr>
      <w:r>
        <w:rPr>
          <w:rFonts w:ascii="Century Gothic" w:hAnsi="Century Gothic"/>
          <w:b/>
          <w:sz w:val="22"/>
          <w:szCs w:val="22"/>
        </w:rPr>
        <w:br w:type="page"/>
      </w:r>
    </w:p>
    <w:p w14:paraId="2DE60452" w14:textId="02DC3428" w:rsidR="00E51DC8" w:rsidRDefault="00E51DC8" w:rsidP="00E51DC8">
      <w:pPr>
        <w:widowControl/>
        <w:spacing w:after="160" w:line="259" w:lineRule="auto"/>
        <w:rPr>
          <w:rFonts w:ascii="Century Gothic" w:hAnsi="Century Gothic"/>
          <w:b/>
          <w:sz w:val="22"/>
          <w:szCs w:val="22"/>
        </w:rPr>
      </w:pPr>
      <w:r>
        <w:rPr>
          <w:rFonts w:ascii="Century Gothic" w:hAnsi="Century Gothic"/>
          <w:b/>
          <w:sz w:val="22"/>
          <w:szCs w:val="22"/>
        </w:rPr>
        <w:lastRenderedPageBreak/>
        <w:t>Implementation (how we teach our curriculum)</w:t>
      </w:r>
    </w:p>
    <w:p w14:paraId="6762E0B6" w14:textId="11D4951D" w:rsidR="006A5557" w:rsidRPr="007A3742" w:rsidRDefault="00FA0C58">
      <w:pPr>
        <w:widowControl/>
        <w:spacing w:after="160" w:line="259" w:lineRule="auto"/>
        <w:rPr>
          <w:rFonts w:ascii="Century Gothic" w:hAnsi="Century Gothic"/>
          <w:b/>
          <w:bCs/>
          <w:sz w:val="22"/>
          <w:szCs w:val="22"/>
        </w:rPr>
      </w:pPr>
      <w:r w:rsidRPr="007A3742">
        <w:rPr>
          <w:rFonts w:ascii="Century Gothic" w:hAnsi="Century Gothic"/>
          <w:b/>
          <w:bCs/>
          <w:sz w:val="22"/>
          <w:szCs w:val="22"/>
        </w:rPr>
        <w:t xml:space="preserve">Curriculum - </w:t>
      </w:r>
      <w:r w:rsidR="006A5557" w:rsidRPr="007A3742">
        <w:rPr>
          <w:rFonts w:ascii="Century Gothic" w:hAnsi="Century Gothic"/>
          <w:b/>
          <w:bCs/>
          <w:sz w:val="22"/>
          <w:szCs w:val="22"/>
        </w:rPr>
        <w:t xml:space="preserve">The school’s curriculum is arranged </w:t>
      </w:r>
      <w:r w:rsidR="0092545D">
        <w:rPr>
          <w:rFonts w:ascii="Century Gothic" w:hAnsi="Century Gothic"/>
          <w:b/>
          <w:bCs/>
          <w:sz w:val="22"/>
          <w:szCs w:val="22"/>
        </w:rPr>
        <w:t xml:space="preserve">so </w:t>
      </w:r>
      <w:r w:rsidR="006A5557" w:rsidRPr="007A3742">
        <w:rPr>
          <w:rFonts w:ascii="Century Gothic" w:hAnsi="Century Gothic"/>
          <w:b/>
          <w:bCs/>
          <w:sz w:val="22"/>
          <w:szCs w:val="22"/>
        </w:rPr>
        <w:t xml:space="preserve">that Years 1 to 6 will have three half-term units per academic year – Autumn, Spring and Summer. Units </w:t>
      </w:r>
      <w:r w:rsidR="00C05268" w:rsidRPr="007A3742">
        <w:rPr>
          <w:rFonts w:ascii="Century Gothic" w:hAnsi="Century Gothic"/>
          <w:b/>
          <w:bCs/>
          <w:sz w:val="22"/>
          <w:szCs w:val="22"/>
        </w:rPr>
        <w:t>are</w:t>
      </w:r>
      <w:r w:rsidR="006A5557" w:rsidRPr="007A3742">
        <w:rPr>
          <w:rFonts w:ascii="Century Gothic" w:hAnsi="Century Gothic"/>
          <w:b/>
          <w:bCs/>
          <w:sz w:val="22"/>
          <w:szCs w:val="22"/>
        </w:rPr>
        <w:t xml:space="preserve"> linked to the school’s curriculum map as much as possible</w:t>
      </w:r>
      <w:r w:rsidR="0092545D">
        <w:rPr>
          <w:rFonts w:ascii="Century Gothic" w:hAnsi="Century Gothic"/>
          <w:b/>
          <w:bCs/>
          <w:sz w:val="22"/>
          <w:szCs w:val="22"/>
        </w:rPr>
        <w:t>.</w:t>
      </w:r>
      <w:r w:rsidR="006A5557" w:rsidRPr="007A3742">
        <w:rPr>
          <w:rFonts w:ascii="Century Gothic" w:hAnsi="Century Gothic"/>
          <w:b/>
          <w:bCs/>
          <w:sz w:val="22"/>
          <w:szCs w:val="22"/>
        </w:rPr>
        <w:t xml:space="preserve"> E.g.</w:t>
      </w:r>
      <w:r w:rsidR="0092545D">
        <w:rPr>
          <w:rFonts w:ascii="Century Gothic" w:hAnsi="Century Gothic"/>
          <w:b/>
          <w:bCs/>
          <w:sz w:val="22"/>
          <w:szCs w:val="22"/>
        </w:rPr>
        <w:t xml:space="preserve">, Year 1 children use textiles to make puppets linked to their </w:t>
      </w:r>
      <w:r w:rsidR="00662796">
        <w:rPr>
          <w:rFonts w:ascii="Century Gothic" w:hAnsi="Century Gothic"/>
          <w:b/>
          <w:bCs/>
          <w:sz w:val="22"/>
          <w:szCs w:val="22"/>
        </w:rPr>
        <w:t>history</w:t>
      </w:r>
      <w:r w:rsidR="0092545D">
        <w:rPr>
          <w:rFonts w:ascii="Century Gothic" w:hAnsi="Century Gothic"/>
          <w:b/>
          <w:bCs/>
          <w:sz w:val="22"/>
          <w:szCs w:val="22"/>
        </w:rPr>
        <w:t xml:space="preserve"> topic,</w:t>
      </w:r>
      <w:r w:rsidR="00AB2610">
        <w:rPr>
          <w:rFonts w:ascii="Century Gothic" w:hAnsi="Century Gothic"/>
          <w:b/>
          <w:bCs/>
          <w:sz w:val="22"/>
          <w:szCs w:val="22"/>
        </w:rPr>
        <w:t xml:space="preserve"> Toys past and present.</w:t>
      </w:r>
      <w:r w:rsidR="001D0975">
        <w:rPr>
          <w:rFonts w:ascii="Century Gothic" w:hAnsi="Century Gothic"/>
          <w:b/>
          <w:bCs/>
          <w:sz w:val="22"/>
          <w:szCs w:val="22"/>
        </w:rPr>
        <w:t xml:space="preserve">  In EYFS</w:t>
      </w:r>
      <w:r w:rsidR="0092545D">
        <w:rPr>
          <w:rFonts w:ascii="Century Gothic" w:hAnsi="Century Gothic"/>
          <w:b/>
          <w:bCs/>
          <w:sz w:val="22"/>
          <w:szCs w:val="22"/>
        </w:rPr>
        <w:t>,</w:t>
      </w:r>
      <w:r w:rsidR="001D0975">
        <w:rPr>
          <w:rFonts w:ascii="Century Gothic" w:hAnsi="Century Gothic"/>
          <w:b/>
          <w:bCs/>
          <w:sz w:val="22"/>
          <w:szCs w:val="22"/>
        </w:rPr>
        <w:t xml:space="preserve"> the children use Design and Technology</w:t>
      </w:r>
      <w:r w:rsidR="00662796">
        <w:rPr>
          <w:rFonts w:ascii="Century Gothic" w:hAnsi="Century Gothic"/>
          <w:b/>
          <w:bCs/>
          <w:sz w:val="22"/>
          <w:szCs w:val="22"/>
        </w:rPr>
        <w:t>.</w:t>
      </w:r>
    </w:p>
    <w:p w14:paraId="707A6196" w14:textId="0569A69F" w:rsidR="00E87947" w:rsidRPr="007A3742" w:rsidRDefault="00E87947" w:rsidP="0098222C">
      <w:pPr>
        <w:widowControl/>
        <w:spacing w:after="160" w:line="259" w:lineRule="auto"/>
        <w:rPr>
          <w:rFonts w:ascii="Century Gothic" w:hAnsi="Century Gothic"/>
          <w:b/>
          <w:bCs/>
          <w:sz w:val="22"/>
          <w:szCs w:val="22"/>
        </w:rPr>
      </w:pPr>
      <w:r w:rsidRPr="007A3742">
        <w:rPr>
          <w:rFonts w:ascii="Century Gothic" w:hAnsi="Century Gothic"/>
          <w:b/>
          <w:bCs/>
          <w:sz w:val="22"/>
          <w:szCs w:val="22"/>
        </w:rPr>
        <w:t>Modelling –</w:t>
      </w:r>
      <w:r w:rsidR="0098222C">
        <w:rPr>
          <w:rFonts w:ascii="Century Gothic" w:hAnsi="Century Gothic"/>
          <w:b/>
          <w:bCs/>
          <w:sz w:val="22"/>
          <w:szCs w:val="22"/>
        </w:rPr>
        <w:t xml:space="preserve"> </w:t>
      </w:r>
      <w:r w:rsidR="0098222C" w:rsidRPr="0098222C">
        <w:rPr>
          <w:rFonts w:ascii="Century Gothic" w:hAnsi="Century Gothic"/>
          <w:b/>
          <w:bCs/>
          <w:sz w:val="22"/>
          <w:szCs w:val="22"/>
        </w:rPr>
        <w:t>Teachers</w:t>
      </w:r>
      <w:r w:rsidR="0098222C">
        <w:rPr>
          <w:rFonts w:ascii="Century Gothic" w:hAnsi="Century Gothic"/>
          <w:b/>
          <w:bCs/>
          <w:sz w:val="22"/>
          <w:szCs w:val="22"/>
        </w:rPr>
        <w:t xml:space="preserve"> </w:t>
      </w:r>
      <w:r w:rsidR="0098222C" w:rsidRPr="0098222C">
        <w:rPr>
          <w:rFonts w:ascii="Century Gothic" w:hAnsi="Century Gothic"/>
          <w:b/>
          <w:bCs/>
          <w:sz w:val="22"/>
          <w:szCs w:val="22"/>
        </w:rPr>
        <w:t>will use a variety of teaching methods to engage pupils, including demonstrations, group</w:t>
      </w:r>
      <w:r w:rsidR="0098222C">
        <w:rPr>
          <w:rFonts w:ascii="Century Gothic" w:hAnsi="Century Gothic"/>
          <w:b/>
          <w:bCs/>
          <w:sz w:val="22"/>
          <w:szCs w:val="22"/>
        </w:rPr>
        <w:t xml:space="preserve"> </w:t>
      </w:r>
      <w:r w:rsidR="0098222C" w:rsidRPr="0098222C">
        <w:rPr>
          <w:rFonts w:ascii="Century Gothic" w:hAnsi="Century Gothic"/>
          <w:b/>
          <w:bCs/>
          <w:sz w:val="22"/>
          <w:szCs w:val="22"/>
        </w:rPr>
        <w:t>work, and independent tasks. Practical skills will be taught through a combination of</w:t>
      </w:r>
      <w:r w:rsidR="0098222C">
        <w:rPr>
          <w:rFonts w:ascii="Century Gothic" w:hAnsi="Century Gothic"/>
          <w:b/>
          <w:bCs/>
          <w:sz w:val="22"/>
          <w:szCs w:val="22"/>
        </w:rPr>
        <w:t xml:space="preserve"> </w:t>
      </w:r>
      <w:r w:rsidR="0098222C" w:rsidRPr="0098222C">
        <w:rPr>
          <w:rFonts w:ascii="Century Gothic" w:hAnsi="Century Gothic"/>
          <w:b/>
          <w:bCs/>
          <w:sz w:val="22"/>
          <w:szCs w:val="22"/>
        </w:rPr>
        <w:t xml:space="preserve">teacher-led instruction and pupil experimentation. </w:t>
      </w:r>
      <w:r w:rsidR="00662796" w:rsidRPr="00662796">
        <w:rPr>
          <w:rFonts w:ascii="Century Gothic" w:hAnsi="Century Gothic"/>
          <w:b/>
          <w:bCs/>
          <w:sz w:val="22"/>
          <w:szCs w:val="22"/>
        </w:rPr>
        <w:t>Children will watch the teacher demonstrate various skills and techniques using both a visualizer and hands-on methods, which will enhance their understanding. They will also view videos from Art and Design specialists that align with the lesson objectives, providing additional insights and inspiration to enrich their learning experience.</w:t>
      </w:r>
      <w:r w:rsidR="00CC3518">
        <w:rPr>
          <w:rFonts w:ascii="Century Gothic" w:hAnsi="Century Gothic"/>
          <w:b/>
          <w:bCs/>
          <w:sz w:val="22"/>
          <w:szCs w:val="22"/>
        </w:rPr>
        <w:t xml:space="preserve"> </w:t>
      </w:r>
    </w:p>
    <w:p w14:paraId="47FA77EB" w14:textId="5FA59C4A" w:rsidR="00E87947" w:rsidRPr="007A3742" w:rsidRDefault="00E87947" w:rsidP="00E87947">
      <w:pPr>
        <w:widowControl/>
        <w:spacing w:after="160" w:line="259" w:lineRule="auto"/>
        <w:rPr>
          <w:rFonts w:ascii="Century Gothic" w:hAnsi="Century Gothic"/>
          <w:b/>
          <w:bCs/>
          <w:sz w:val="22"/>
          <w:szCs w:val="22"/>
        </w:rPr>
      </w:pPr>
      <w:r w:rsidRPr="007A3742">
        <w:rPr>
          <w:rFonts w:ascii="Century Gothic" w:hAnsi="Century Gothic"/>
          <w:b/>
          <w:bCs/>
          <w:sz w:val="22"/>
          <w:szCs w:val="22"/>
        </w:rPr>
        <w:t xml:space="preserve">Vocabulary – In every session, </w:t>
      </w:r>
      <w:r w:rsidR="00662796">
        <w:rPr>
          <w:rFonts w:ascii="Century Gothic" w:hAnsi="Century Gothic"/>
          <w:b/>
          <w:bCs/>
          <w:sz w:val="22"/>
          <w:szCs w:val="22"/>
        </w:rPr>
        <w:t>children must use</w:t>
      </w:r>
      <w:r w:rsidRPr="007A3742">
        <w:rPr>
          <w:rFonts w:ascii="Century Gothic" w:hAnsi="Century Gothic"/>
          <w:b/>
          <w:bCs/>
          <w:sz w:val="22"/>
          <w:szCs w:val="22"/>
        </w:rPr>
        <w:t xml:space="preserve"> the specific language that is associated with that lesson or unit. When teaching, children </w:t>
      </w:r>
      <w:r w:rsidR="0023708C" w:rsidRPr="007A3742">
        <w:rPr>
          <w:rFonts w:ascii="Century Gothic" w:hAnsi="Century Gothic"/>
          <w:b/>
          <w:bCs/>
          <w:sz w:val="22"/>
          <w:szCs w:val="22"/>
        </w:rPr>
        <w:t>will</w:t>
      </w:r>
      <w:r w:rsidRPr="007A3742">
        <w:rPr>
          <w:rFonts w:ascii="Century Gothic" w:hAnsi="Century Gothic"/>
          <w:b/>
          <w:bCs/>
          <w:sz w:val="22"/>
          <w:szCs w:val="22"/>
        </w:rPr>
        <w:t xml:space="preserve"> hear key </w:t>
      </w:r>
      <w:r w:rsidR="0023708C" w:rsidRPr="007A3742">
        <w:rPr>
          <w:rFonts w:ascii="Century Gothic" w:hAnsi="Century Gothic"/>
          <w:b/>
          <w:bCs/>
          <w:sz w:val="22"/>
          <w:szCs w:val="22"/>
        </w:rPr>
        <w:t>vocabulary</w:t>
      </w:r>
      <w:r w:rsidRPr="007A3742">
        <w:rPr>
          <w:rFonts w:ascii="Century Gothic" w:hAnsi="Century Gothic"/>
          <w:b/>
          <w:bCs/>
          <w:sz w:val="22"/>
          <w:szCs w:val="22"/>
        </w:rPr>
        <w:t xml:space="preserve"> </w:t>
      </w:r>
      <w:r w:rsidR="00662796">
        <w:rPr>
          <w:rFonts w:ascii="Century Gothic" w:hAnsi="Century Gothic"/>
          <w:b/>
          <w:bCs/>
          <w:sz w:val="22"/>
          <w:szCs w:val="22"/>
        </w:rPr>
        <w:t xml:space="preserve">and </w:t>
      </w:r>
      <w:r w:rsidR="00E74C05">
        <w:rPr>
          <w:rFonts w:ascii="Century Gothic" w:hAnsi="Century Gothic"/>
          <w:b/>
          <w:bCs/>
          <w:sz w:val="22"/>
          <w:szCs w:val="22"/>
        </w:rPr>
        <w:t>its context</w:t>
      </w:r>
      <w:r w:rsidRPr="007A3742">
        <w:rPr>
          <w:rFonts w:ascii="Century Gothic" w:hAnsi="Century Gothic"/>
          <w:b/>
          <w:bCs/>
          <w:sz w:val="22"/>
          <w:szCs w:val="22"/>
        </w:rPr>
        <w:t>.</w:t>
      </w:r>
      <w:r w:rsidR="0023708C" w:rsidRPr="007A3742">
        <w:rPr>
          <w:rFonts w:ascii="Century Gothic" w:hAnsi="Century Gothic"/>
          <w:b/>
          <w:bCs/>
          <w:sz w:val="22"/>
          <w:szCs w:val="22"/>
        </w:rPr>
        <w:t xml:space="preserve"> </w:t>
      </w:r>
    </w:p>
    <w:p w14:paraId="5ECAA616" w14:textId="7E94D319" w:rsidR="00974A8A" w:rsidRPr="007A3742" w:rsidRDefault="00974A8A" w:rsidP="00E87947">
      <w:pPr>
        <w:widowControl/>
        <w:spacing w:after="160" w:line="259" w:lineRule="auto"/>
        <w:rPr>
          <w:rFonts w:ascii="Century Gothic" w:hAnsi="Century Gothic"/>
          <w:b/>
          <w:bCs/>
          <w:sz w:val="22"/>
          <w:szCs w:val="22"/>
        </w:rPr>
      </w:pPr>
      <w:r w:rsidRPr="007A3742">
        <w:rPr>
          <w:rFonts w:ascii="Century Gothic" w:hAnsi="Century Gothic"/>
          <w:b/>
          <w:bCs/>
          <w:sz w:val="22"/>
          <w:szCs w:val="22"/>
        </w:rPr>
        <w:t xml:space="preserve">Inclusion – </w:t>
      </w:r>
      <w:r w:rsidR="00BE7AA0">
        <w:rPr>
          <w:rFonts w:ascii="Century Gothic" w:hAnsi="Century Gothic"/>
          <w:b/>
          <w:bCs/>
          <w:sz w:val="22"/>
          <w:szCs w:val="22"/>
        </w:rPr>
        <w:t>Design Technology</w:t>
      </w:r>
      <w:r w:rsidRPr="007A3742">
        <w:rPr>
          <w:rFonts w:ascii="Century Gothic" w:hAnsi="Century Gothic"/>
          <w:b/>
          <w:bCs/>
          <w:sz w:val="22"/>
          <w:szCs w:val="22"/>
        </w:rPr>
        <w:t xml:space="preserve"> is for every child. Every child will be present and will be supported at their level. There will be a natural range of abilities</w:t>
      </w:r>
      <w:r w:rsidR="00662796">
        <w:rPr>
          <w:rFonts w:ascii="Century Gothic" w:hAnsi="Century Gothic"/>
          <w:b/>
          <w:bCs/>
          <w:sz w:val="22"/>
          <w:szCs w:val="22"/>
        </w:rPr>
        <w:t>, so positive encouragement, appropriate resources and a whole-class support approach are</w:t>
      </w:r>
      <w:r w:rsidRPr="007A3742">
        <w:rPr>
          <w:rFonts w:ascii="Century Gothic" w:hAnsi="Century Gothic"/>
          <w:b/>
          <w:bCs/>
          <w:sz w:val="22"/>
          <w:szCs w:val="22"/>
        </w:rPr>
        <w:t xml:space="preserve"> paramount.</w:t>
      </w:r>
    </w:p>
    <w:p w14:paraId="22B655DA" w14:textId="2287E4DC" w:rsidR="00C22198" w:rsidRPr="007A3742" w:rsidRDefault="00A23DD0">
      <w:pPr>
        <w:widowControl/>
        <w:spacing w:after="160" w:line="259" w:lineRule="auto"/>
        <w:rPr>
          <w:rFonts w:ascii="Century Gothic" w:hAnsi="Century Gothic"/>
          <w:b/>
          <w:bCs/>
          <w:sz w:val="22"/>
          <w:szCs w:val="22"/>
        </w:rPr>
      </w:pPr>
      <w:r w:rsidRPr="007A3742">
        <w:rPr>
          <w:rFonts w:ascii="Century Gothic" w:hAnsi="Century Gothic"/>
          <w:b/>
          <w:bCs/>
          <w:sz w:val="22"/>
          <w:szCs w:val="22"/>
        </w:rPr>
        <w:t>Analysis – Children will a</w:t>
      </w:r>
      <w:r w:rsidR="00C22198" w:rsidRPr="007A3742">
        <w:rPr>
          <w:rFonts w:ascii="Century Gothic" w:hAnsi="Century Gothic"/>
          <w:b/>
          <w:bCs/>
          <w:sz w:val="22"/>
          <w:szCs w:val="22"/>
        </w:rPr>
        <w:t xml:space="preserve">nalyse </w:t>
      </w:r>
      <w:r w:rsidR="00662796">
        <w:rPr>
          <w:rFonts w:ascii="Century Gothic" w:hAnsi="Century Gothic"/>
          <w:b/>
          <w:bCs/>
          <w:sz w:val="22"/>
          <w:szCs w:val="22"/>
        </w:rPr>
        <w:t>the works of many artists</w:t>
      </w:r>
      <w:r w:rsidRPr="007A3742">
        <w:rPr>
          <w:rFonts w:ascii="Century Gothic" w:hAnsi="Century Gothic"/>
          <w:b/>
          <w:bCs/>
          <w:sz w:val="22"/>
          <w:szCs w:val="22"/>
        </w:rPr>
        <w:t xml:space="preserve">. They will make connections between the discrete skills </w:t>
      </w:r>
      <w:r w:rsidR="00662796">
        <w:rPr>
          <w:rFonts w:ascii="Century Gothic" w:hAnsi="Century Gothic"/>
          <w:b/>
          <w:bCs/>
          <w:sz w:val="22"/>
          <w:szCs w:val="22"/>
        </w:rPr>
        <w:t>taught and</w:t>
      </w:r>
      <w:r w:rsidRPr="007A3742">
        <w:rPr>
          <w:rFonts w:ascii="Century Gothic" w:hAnsi="Century Gothic"/>
          <w:b/>
          <w:bCs/>
          <w:sz w:val="22"/>
          <w:szCs w:val="22"/>
        </w:rPr>
        <w:t xml:space="preserve"> the real artwork</w:t>
      </w:r>
      <w:r w:rsidR="00554BAA">
        <w:rPr>
          <w:rFonts w:ascii="Century Gothic" w:hAnsi="Century Gothic"/>
          <w:b/>
          <w:bCs/>
          <w:sz w:val="22"/>
          <w:szCs w:val="22"/>
        </w:rPr>
        <w:t xml:space="preserve"> or technology</w:t>
      </w:r>
      <w:r w:rsidRPr="007A3742">
        <w:rPr>
          <w:rFonts w:ascii="Century Gothic" w:hAnsi="Century Gothic"/>
          <w:b/>
          <w:bCs/>
          <w:sz w:val="22"/>
          <w:szCs w:val="22"/>
        </w:rPr>
        <w:t xml:space="preserve"> they are examining. This </w:t>
      </w:r>
      <w:r w:rsidR="00570C9F" w:rsidRPr="007A3742">
        <w:rPr>
          <w:rFonts w:ascii="Century Gothic" w:hAnsi="Century Gothic"/>
          <w:b/>
          <w:bCs/>
          <w:sz w:val="22"/>
          <w:szCs w:val="22"/>
        </w:rPr>
        <w:t xml:space="preserve">further deepens their understanding of the </w:t>
      </w:r>
      <w:r w:rsidR="00D25FF7" w:rsidRPr="007A3742">
        <w:rPr>
          <w:rFonts w:ascii="Century Gothic" w:hAnsi="Century Gothic"/>
          <w:b/>
          <w:bCs/>
          <w:sz w:val="22"/>
          <w:szCs w:val="22"/>
        </w:rPr>
        <w:t xml:space="preserve">formal element in </w:t>
      </w:r>
      <w:r w:rsidR="00554BAA">
        <w:rPr>
          <w:rFonts w:ascii="Century Gothic" w:hAnsi="Century Gothic"/>
          <w:b/>
          <w:bCs/>
          <w:sz w:val="22"/>
          <w:szCs w:val="22"/>
        </w:rPr>
        <w:t>a broader</w:t>
      </w:r>
      <w:r w:rsidR="00D25FF7" w:rsidRPr="007A3742">
        <w:rPr>
          <w:rFonts w:ascii="Century Gothic" w:hAnsi="Century Gothic"/>
          <w:b/>
          <w:bCs/>
          <w:sz w:val="22"/>
          <w:szCs w:val="22"/>
        </w:rPr>
        <w:t xml:space="preserve"> range</w:t>
      </w:r>
      <w:r w:rsidR="00554BAA">
        <w:rPr>
          <w:rFonts w:ascii="Century Gothic" w:hAnsi="Century Gothic"/>
          <w:b/>
          <w:bCs/>
          <w:sz w:val="22"/>
          <w:szCs w:val="22"/>
        </w:rPr>
        <w:t>.</w:t>
      </w:r>
    </w:p>
    <w:p w14:paraId="34FA2390" w14:textId="6B06B442" w:rsidR="0078495B" w:rsidRPr="007A3742" w:rsidRDefault="0078495B">
      <w:pPr>
        <w:widowControl/>
        <w:spacing w:after="160" w:line="259" w:lineRule="auto"/>
        <w:rPr>
          <w:rFonts w:ascii="Century Gothic" w:hAnsi="Century Gothic"/>
          <w:b/>
          <w:bCs/>
          <w:sz w:val="22"/>
          <w:szCs w:val="22"/>
        </w:rPr>
      </w:pPr>
      <w:r w:rsidRPr="007A3742">
        <w:rPr>
          <w:rFonts w:ascii="Century Gothic" w:hAnsi="Century Gothic"/>
          <w:b/>
          <w:bCs/>
          <w:sz w:val="22"/>
          <w:szCs w:val="22"/>
        </w:rPr>
        <w:t>Sketchbooks –</w:t>
      </w:r>
      <w:r w:rsidR="00466BCF" w:rsidRPr="007A3742">
        <w:rPr>
          <w:rFonts w:ascii="Century Gothic" w:hAnsi="Century Gothic"/>
          <w:b/>
          <w:bCs/>
          <w:sz w:val="22"/>
          <w:szCs w:val="22"/>
        </w:rPr>
        <w:t xml:space="preserve"> These will </w:t>
      </w:r>
      <w:r w:rsidR="00C05268" w:rsidRPr="007A3742">
        <w:rPr>
          <w:rFonts w:ascii="Century Gothic" w:hAnsi="Century Gothic"/>
          <w:b/>
          <w:bCs/>
          <w:sz w:val="22"/>
          <w:szCs w:val="22"/>
        </w:rPr>
        <w:t>have</w:t>
      </w:r>
      <w:r w:rsidRPr="007A3742">
        <w:rPr>
          <w:rFonts w:ascii="Century Gothic" w:hAnsi="Century Gothic"/>
          <w:b/>
          <w:bCs/>
          <w:sz w:val="22"/>
          <w:szCs w:val="22"/>
        </w:rPr>
        <w:t xml:space="preserve"> many uses. </w:t>
      </w:r>
      <w:r w:rsidR="00466BCF" w:rsidRPr="007A3742">
        <w:rPr>
          <w:rFonts w:ascii="Century Gothic" w:hAnsi="Century Gothic"/>
          <w:b/>
          <w:bCs/>
          <w:sz w:val="22"/>
          <w:szCs w:val="22"/>
        </w:rPr>
        <w:t xml:space="preserve">It is a </w:t>
      </w:r>
      <w:r w:rsidR="00C05268" w:rsidRPr="007A3742">
        <w:rPr>
          <w:rFonts w:ascii="Century Gothic" w:hAnsi="Century Gothic"/>
          <w:b/>
          <w:bCs/>
          <w:sz w:val="22"/>
          <w:szCs w:val="22"/>
        </w:rPr>
        <w:t>resource</w:t>
      </w:r>
      <w:r w:rsidR="00466BCF" w:rsidRPr="007A3742">
        <w:rPr>
          <w:rFonts w:ascii="Century Gothic" w:hAnsi="Century Gothic"/>
          <w:b/>
          <w:bCs/>
          <w:sz w:val="22"/>
          <w:szCs w:val="22"/>
        </w:rPr>
        <w:t xml:space="preserve"> where children will practise specific skills and techniques using a variety of materials</w:t>
      </w:r>
      <w:r w:rsidR="00ED3243" w:rsidRPr="007A3742">
        <w:rPr>
          <w:rFonts w:ascii="Century Gothic" w:hAnsi="Century Gothic"/>
          <w:b/>
          <w:bCs/>
          <w:sz w:val="22"/>
          <w:szCs w:val="22"/>
        </w:rPr>
        <w:t xml:space="preserve">. </w:t>
      </w:r>
      <w:r w:rsidR="00466BCF" w:rsidRPr="007A3742">
        <w:rPr>
          <w:rFonts w:ascii="Century Gothic" w:hAnsi="Century Gothic"/>
          <w:b/>
          <w:bCs/>
          <w:sz w:val="22"/>
          <w:szCs w:val="22"/>
        </w:rPr>
        <w:t xml:space="preserve">Children will stick completed work to build </w:t>
      </w:r>
      <w:r w:rsidR="00662796">
        <w:rPr>
          <w:rFonts w:ascii="Century Gothic" w:hAnsi="Century Gothic"/>
          <w:b/>
          <w:bCs/>
          <w:sz w:val="22"/>
          <w:szCs w:val="22"/>
        </w:rPr>
        <w:t>their personal portfolio of what they have learnt this</w:t>
      </w:r>
      <w:r w:rsidR="00466BCF" w:rsidRPr="007A3742">
        <w:rPr>
          <w:rFonts w:ascii="Century Gothic" w:hAnsi="Century Gothic"/>
          <w:b/>
          <w:bCs/>
          <w:sz w:val="22"/>
          <w:szCs w:val="22"/>
        </w:rPr>
        <w:t xml:space="preserve"> year. </w:t>
      </w:r>
      <w:r w:rsidR="00662796">
        <w:rPr>
          <w:rFonts w:ascii="Century Gothic" w:hAnsi="Century Gothic"/>
          <w:b/>
          <w:bCs/>
          <w:sz w:val="22"/>
          <w:szCs w:val="22"/>
        </w:rPr>
        <w:t>The</w:t>
      </w:r>
      <w:r w:rsidR="00C05268" w:rsidRPr="007A3742">
        <w:rPr>
          <w:rFonts w:ascii="Century Gothic" w:hAnsi="Century Gothic"/>
          <w:b/>
          <w:bCs/>
          <w:sz w:val="22"/>
          <w:szCs w:val="22"/>
        </w:rPr>
        <w:t xml:space="preserve"> child’s progression will be observed over time. </w:t>
      </w:r>
      <w:r w:rsidR="00466BCF" w:rsidRPr="007A3742">
        <w:rPr>
          <w:rFonts w:ascii="Century Gothic" w:hAnsi="Century Gothic"/>
          <w:b/>
          <w:bCs/>
          <w:sz w:val="22"/>
          <w:szCs w:val="22"/>
        </w:rPr>
        <w:t xml:space="preserve">When taking part </w:t>
      </w:r>
      <w:r w:rsidR="003F19CA" w:rsidRPr="007A3742">
        <w:rPr>
          <w:rFonts w:ascii="Century Gothic" w:hAnsi="Century Gothic"/>
          <w:b/>
          <w:bCs/>
          <w:sz w:val="22"/>
          <w:szCs w:val="22"/>
        </w:rPr>
        <w:t xml:space="preserve">in </w:t>
      </w:r>
      <w:r w:rsidR="00466BCF" w:rsidRPr="007A3742">
        <w:rPr>
          <w:rFonts w:ascii="Century Gothic" w:hAnsi="Century Gothic"/>
          <w:b/>
          <w:bCs/>
          <w:sz w:val="22"/>
          <w:szCs w:val="22"/>
        </w:rPr>
        <w:t xml:space="preserve">discussions </w:t>
      </w:r>
      <w:r w:rsidR="003F19CA" w:rsidRPr="007A3742">
        <w:rPr>
          <w:rFonts w:ascii="Century Gothic" w:hAnsi="Century Gothic"/>
          <w:b/>
          <w:bCs/>
          <w:sz w:val="22"/>
          <w:szCs w:val="22"/>
        </w:rPr>
        <w:t>during</w:t>
      </w:r>
      <w:r w:rsidR="00466BCF" w:rsidRPr="007A3742">
        <w:rPr>
          <w:rFonts w:ascii="Century Gothic" w:hAnsi="Century Gothic"/>
          <w:b/>
          <w:bCs/>
          <w:sz w:val="22"/>
          <w:szCs w:val="22"/>
        </w:rPr>
        <w:t xml:space="preserve"> book studies, children will use their sketchbook</w:t>
      </w:r>
      <w:r w:rsidR="00ED3243" w:rsidRPr="007A3742">
        <w:rPr>
          <w:rFonts w:ascii="Century Gothic" w:hAnsi="Century Gothic"/>
          <w:b/>
          <w:bCs/>
          <w:sz w:val="22"/>
          <w:szCs w:val="22"/>
        </w:rPr>
        <w:t>s</w:t>
      </w:r>
      <w:r w:rsidR="00466BCF" w:rsidRPr="007A3742">
        <w:rPr>
          <w:rFonts w:ascii="Century Gothic" w:hAnsi="Century Gothic"/>
          <w:b/>
          <w:bCs/>
          <w:sz w:val="22"/>
          <w:szCs w:val="22"/>
        </w:rPr>
        <w:t xml:space="preserve"> to talk freely about work they are proud of and what they have learnt.</w:t>
      </w:r>
    </w:p>
    <w:p w14:paraId="127B05CA" w14:textId="4F57A06E" w:rsidR="00E87947" w:rsidRPr="007A3742" w:rsidRDefault="00DA509E" w:rsidP="00E87947">
      <w:pPr>
        <w:widowControl/>
        <w:spacing w:after="160" w:line="259" w:lineRule="auto"/>
        <w:rPr>
          <w:rFonts w:ascii="Century Gothic" w:hAnsi="Century Gothic"/>
          <w:b/>
          <w:bCs/>
          <w:sz w:val="22"/>
          <w:szCs w:val="22"/>
        </w:rPr>
      </w:pPr>
      <w:r w:rsidRPr="007A3742">
        <w:rPr>
          <w:rFonts w:ascii="Century Gothic" w:hAnsi="Century Gothic"/>
          <w:b/>
          <w:bCs/>
          <w:sz w:val="22"/>
          <w:szCs w:val="22"/>
        </w:rPr>
        <w:t>D</w:t>
      </w:r>
      <w:r w:rsidR="00C22198" w:rsidRPr="007A3742">
        <w:rPr>
          <w:rFonts w:ascii="Century Gothic" w:hAnsi="Century Gothic"/>
          <w:b/>
          <w:bCs/>
          <w:sz w:val="22"/>
          <w:szCs w:val="22"/>
        </w:rPr>
        <w:t>esign for purpose</w:t>
      </w:r>
      <w:r w:rsidRPr="007A3742">
        <w:rPr>
          <w:rFonts w:ascii="Century Gothic" w:hAnsi="Century Gothic"/>
          <w:b/>
          <w:bCs/>
          <w:sz w:val="22"/>
          <w:szCs w:val="22"/>
        </w:rPr>
        <w:t xml:space="preserve"> – </w:t>
      </w:r>
      <w:r w:rsidR="00BE3C1E" w:rsidRPr="007A3742">
        <w:rPr>
          <w:rFonts w:ascii="Century Gothic" w:hAnsi="Century Gothic"/>
          <w:b/>
          <w:bCs/>
          <w:sz w:val="22"/>
          <w:szCs w:val="22"/>
        </w:rPr>
        <w:t xml:space="preserve">A key aspect of creating is making choices. </w:t>
      </w:r>
      <w:r w:rsidR="007D1101" w:rsidRPr="007A3742">
        <w:rPr>
          <w:rFonts w:ascii="Century Gothic" w:hAnsi="Century Gothic"/>
          <w:b/>
          <w:bCs/>
          <w:sz w:val="22"/>
          <w:szCs w:val="22"/>
        </w:rPr>
        <w:t xml:space="preserve">When making </w:t>
      </w:r>
      <w:r w:rsidR="00BE3C1E" w:rsidRPr="007A3742">
        <w:rPr>
          <w:rFonts w:ascii="Century Gothic" w:hAnsi="Century Gothic"/>
          <w:b/>
          <w:bCs/>
          <w:sz w:val="22"/>
          <w:szCs w:val="22"/>
        </w:rPr>
        <w:t>choices</w:t>
      </w:r>
      <w:r w:rsidR="007D1101" w:rsidRPr="007A3742">
        <w:rPr>
          <w:rFonts w:ascii="Century Gothic" w:hAnsi="Century Gothic"/>
          <w:b/>
          <w:bCs/>
          <w:sz w:val="22"/>
          <w:szCs w:val="22"/>
        </w:rPr>
        <w:t xml:space="preserve">, children </w:t>
      </w:r>
      <w:r w:rsidR="00BE3C1E" w:rsidRPr="007A3742">
        <w:rPr>
          <w:rFonts w:ascii="Century Gothic" w:hAnsi="Century Gothic"/>
          <w:b/>
          <w:bCs/>
          <w:sz w:val="22"/>
          <w:szCs w:val="22"/>
        </w:rPr>
        <w:t xml:space="preserve">will </w:t>
      </w:r>
      <w:r w:rsidR="007D1101" w:rsidRPr="007A3742">
        <w:rPr>
          <w:rFonts w:ascii="Century Gothic" w:hAnsi="Century Gothic"/>
          <w:b/>
          <w:bCs/>
          <w:sz w:val="22"/>
          <w:szCs w:val="22"/>
        </w:rPr>
        <w:t xml:space="preserve">have the </w:t>
      </w:r>
      <w:r w:rsidR="00662796">
        <w:rPr>
          <w:rFonts w:ascii="Century Gothic" w:hAnsi="Century Gothic"/>
          <w:b/>
          <w:bCs/>
          <w:sz w:val="22"/>
          <w:szCs w:val="22"/>
        </w:rPr>
        <w:t xml:space="preserve">opportunity to give reasons for their </w:t>
      </w:r>
      <w:r w:rsidR="0098222C">
        <w:rPr>
          <w:rFonts w:ascii="Century Gothic" w:hAnsi="Century Gothic"/>
          <w:b/>
          <w:bCs/>
          <w:sz w:val="22"/>
          <w:szCs w:val="22"/>
        </w:rPr>
        <w:t>decisions</w:t>
      </w:r>
      <w:r w:rsidR="00662796">
        <w:rPr>
          <w:rFonts w:ascii="Century Gothic" w:hAnsi="Century Gothic"/>
          <w:b/>
          <w:bCs/>
          <w:sz w:val="22"/>
          <w:szCs w:val="22"/>
        </w:rPr>
        <w:t xml:space="preserve"> </w:t>
      </w:r>
      <w:r w:rsidR="0098222C">
        <w:rPr>
          <w:rFonts w:ascii="Century Gothic" w:hAnsi="Century Gothic"/>
          <w:b/>
          <w:bCs/>
          <w:sz w:val="22"/>
          <w:szCs w:val="22"/>
        </w:rPr>
        <w:t>regarding materials, techniques</w:t>
      </w:r>
      <w:r w:rsidR="00554BAA">
        <w:rPr>
          <w:rFonts w:ascii="Century Gothic" w:hAnsi="Century Gothic"/>
          <w:b/>
          <w:bCs/>
          <w:sz w:val="22"/>
          <w:szCs w:val="22"/>
        </w:rPr>
        <w:t>,</w:t>
      </w:r>
      <w:r w:rsidR="00C05268" w:rsidRPr="007A3742">
        <w:rPr>
          <w:rFonts w:ascii="Century Gothic" w:hAnsi="Century Gothic"/>
          <w:b/>
          <w:bCs/>
          <w:sz w:val="22"/>
          <w:szCs w:val="22"/>
        </w:rPr>
        <w:t xml:space="preserve"> etc.</w:t>
      </w:r>
    </w:p>
    <w:p w14:paraId="7C403E6C" w14:textId="77777777" w:rsidR="00554BAA" w:rsidRDefault="00E87947" w:rsidP="00E51DC8">
      <w:pPr>
        <w:widowControl/>
        <w:spacing w:after="160" w:line="259" w:lineRule="auto"/>
        <w:rPr>
          <w:rFonts w:ascii="Century Gothic" w:hAnsi="Century Gothic"/>
          <w:b/>
          <w:bCs/>
          <w:sz w:val="22"/>
          <w:szCs w:val="22"/>
        </w:rPr>
      </w:pPr>
      <w:r w:rsidRPr="007A3742">
        <w:rPr>
          <w:rFonts w:ascii="Century Gothic" w:hAnsi="Century Gothic"/>
          <w:b/>
          <w:bCs/>
          <w:sz w:val="22"/>
          <w:szCs w:val="22"/>
        </w:rPr>
        <w:t xml:space="preserve">Evaluation – Looking at and discussing their own work gives children the opportunity to reflect, assess and improve their own </w:t>
      </w:r>
      <w:r w:rsidR="007259D7">
        <w:rPr>
          <w:rFonts w:ascii="Century Gothic" w:hAnsi="Century Gothic"/>
          <w:b/>
          <w:bCs/>
          <w:sz w:val="22"/>
          <w:szCs w:val="22"/>
        </w:rPr>
        <w:t>work</w:t>
      </w:r>
      <w:r w:rsidRPr="007A3742">
        <w:rPr>
          <w:rFonts w:ascii="Century Gothic" w:hAnsi="Century Gothic"/>
          <w:b/>
          <w:bCs/>
          <w:sz w:val="22"/>
          <w:szCs w:val="22"/>
        </w:rPr>
        <w:t xml:space="preserve"> as well as others. Encouraging children to do this </w:t>
      </w:r>
      <w:r w:rsidR="006F02A4" w:rsidRPr="007A3742">
        <w:rPr>
          <w:rFonts w:ascii="Century Gothic" w:hAnsi="Century Gothic"/>
          <w:b/>
          <w:bCs/>
          <w:sz w:val="22"/>
          <w:szCs w:val="22"/>
        </w:rPr>
        <w:t xml:space="preserve">by </w:t>
      </w:r>
      <w:r w:rsidR="00331E13" w:rsidRPr="007A3742">
        <w:rPr>
          <w:rFonts w:ascii="Century Gothic" w:hAnsi="Century Gothic"/>
          <w:b/>
          <w:bCs/>
          <w:sz w:val="22"/>
          <w:szCs w:val="22"/>
        </w:rPr>
        <w:t>using</w:t>
      </w:r>
      <w:r w:rsidR="006F02A4" w:rsidRPr="007A3742">
        <w:rPr>
          <w:rFonts w:ascii="Century Gothic" w:hAnsi="Century Gothic"/>
          <w:b/>
          <w:bCs/>
          <w:sz w:val="22"/>
          <w:szCs w:val="22"/>
        </w:rPr>
        <w:t xml:space="preserve"> </w:t>
      </w:r>
      <w:r w:rsidRPr="007A3742">
        <w:rPr>
          <w:rFonts w:ascii="Century Gothic" w:hAnsi="Century Gothic"/>
          <w:b/>
          <w:bCs/>
          <w:sz w:val="22"/>
          <w:szCs w:val="22"/>
        </w:rPr>
        <w:t>key vocabulary further deepens the</w:t>
      </w:r>
      <w:r w:rsidR="006F02A4" w:rsidRPr="007A3742">
        <w:rPr>
          <w:rFonts w:ascii="Century Gothic" w:hAnsi="Century Gothic"/>
          <w:b/>
          <w:bCs/>
          <w:sz w:val="22"/>
          <w:szCs w:val="22"/>
        </w:rPr>
        <w:t>ir</w:t>
      </w:r>
      <w:r w:rsidRPr="007A3742">
        <w:rPr>
          <w:rFonts w:ascii="Century Gothic" w:hAnsi="Century Gothic"/>
          <w:b/>
          <w:bCs/>
          <w:sz w:val="22"/>
          <w:szCs w:val="22"/>
        </w:rPr>
        <w:t xml:space="preserve"> understanding of </w:t>
      </w:r>
      <w:r w:rsidR="00E74C05">
        <w:rPr>
          <w:rFonts w:ascii="Century Gothic" w:hAnsi="Century Gothic"/>
          <w:b/>
          <w:bCs/>
          <w:sz w:val="22"/>
          <w:szCs w:val="22"/>
        </w:rPr>
        <w:t>design and technology</w:t>
      </w:r>
      <w:r w:rsidRPr="007A3742">
        <w:rPr>
          <w:rFonts w:ascii="Century Gothic" w:hAnsi="Century Gothic"/>
          <w:b/>
          <w:bCs/>
          <w:sz w:val="22"/>
          <w:szCs w:val="22"/>
        </w:rPr>
        <w:t>.</w:t>
      </w:r>
      <w:r w:rsidR="00DE3E75" w:rsidRPr="007A3742">
        <w:rPr>
          <w:rFonts w:ascii="Century Gothic" w:hAnsi="Century Gothic"/>
          <w:b/>
          <w:bCs/>
          <w:sz w:val="22"/>
          <w:szCs w:val="22"/>
        </w:rPr>
        <w:t xml:space="preserve"> </w:t>
      </w:r>
      <w:r w:rsidR="00974A8A" w:rsidRPr="007A3742">
        <w:rPr>
          <w:rFonts w:ascii="Century Gothic" w:hAnsi="Century Gothic"/>
          <w:b/>
          <w:bCs/>
          <w:sz w:val="22"/>
          <w:szCs w:val="22"/>
        </w:rPr>
        <w:t>Teacher</w:t>
      </w:r>
      <w:r w:rsidR="00C05268" w:rsidRPr="007A3742">
        <w:rPr>
          <w:rFonts w:ascii="Century Gothic" w:hAnsi="Century Gothic"/>
          <w:b/>
          <w:bCs/>
          <w:sz w:val="22"/>
          <w:szCs w:val="22"/>
        </w:rPr>
        <w:t>s</w:t>
      </w:r>
      <w:r w:rsidR="00974A8A" w:rsidRPr="007A3742">
        <w:rPr>
          <w:rFonts w:ascii="Century Gothic" w:hAnsi="Century Gothic"/>
          <w:b/>
          <w:bCs/>
          <w:sz w:val="22"/>
          <w:szCs w:val="22"/>
        </w:rPr>
        <w:t xml:space="preserve"> will model how to evaluate a piece of </w:t>
      </w:r>
      <w:r w:rsidR="007259D7">
        <w:rPr>
          <w:rFonts w:ascii="Century Gothic" w:hAnsi="Century Gothic"/>
          <w:b/>
          <w:bCs/>
          <w:sz w:val="22"/>
          <w:szCs w:val="22"/>
        </w:rPr>
        <w:t>work</w:t>
      </w:r>
      <w:r w:rsidR="00554BAA">
        <w:rPr>
          <w:rFonts w:ascii="Century Gothic" w:hAnsi="Century Gothic"/>
          <w:b/>
          <w:bCs/>
          <w:sz w:val="22"/>
          <w:szCs w:val="22"/>
        </w:rPr>
        <w:t>, encouraging</w:t>
      </w:r>
      <w:r w:rsidR="00974A8A" w:rsidRPr="007A3742">
        <w:rPr>
          <w:rFonts w:ascii="Century Gothic" w:hAnsi="Century Gothic"/>
          <w:b/>
          <w:bCs/>
          <w:sz w:val="22"/>
          <w:szCs w:val="22"/>
        </w:rPr>
        <w:t xml:space="preserve"> children to do likewise.</w:t>
      </w:r>
    </w:p>
    <w:p w14:paraId="5C9065B7" w14:textId="46711BB1" w:rsidR="00E7038F" w:rsidRPr="00554BAA" w:rsidRDefault="00E51DC8" w:rsidP="00E51DC8">
      <w:pPr>
        <w:widowControl/>
        <w:spacing w:after="160" w:line="259" w:lineRule="auto"/>
        <w:rPr>
          <w:rFonts w:ascii="Century Gothic" w:hAnsi="Century Gothic"/>
          <w:b/>
          <w:bCs/>
          <w:sz w:val="22"/>
          <w:szCs w:val="22"/>
        </w:rPr>
      </w:pPr>
      <w:r>
        <w:rPr>
          <w:rFonts w:ascii="Century Gothic" w:hAnsi="Century Gothic"/>
          <w:b/>
          <w:sz w:val="22"/>
          <w:szCs w:val="22"/>
        </w:rPr>
        <w:t xml:space="preserve">Impact </w:t>
      </w:r>
    </w:p>
    <w:p w14:paraId="5357E511" w14:textId="06FF85FD" w:rsidR="001422BD" w:rsidRPr="007A3742" w:rsidRDefault="001422BD">
      <w:pPr>
        <w:widowControl/>
        <w:spacing w:after="160" w:line="259" w:lineRule="auto"/>
        <w:rPr>
          <w:rFonts w:ascii="Century Gothic" w:hAnsi="Century Gothic"/>
          <w:b/>
          <w:bCs/>
          <w:sz w:val="22"/>
          <w:szCs w:val="22"/>
        </w:rPr>
      </w:pPr>
      <w:r w:rsidRPr="007A3742">
        <w:rPr>
          <w:rFonts w:ascii="Century Gothic" w:hAnsi="Century Gothic"/>
          <w:b/>
          <w:bCs/>
          <w:sz w:val="22"/>
          <w:szCs w:val="22"/>
        </w:rPr>
        <w:t xml:space="preserve">Picture building – </w:t>
      </w:r>
      <w:r w:rsidR="00554BAA">
        <w:rPr>
          <w:rFonts w:ascii="Century Gothic" w:hAnsi="Century Gothic"/>
          <w:b/>
          <w:bCs/>
          <w:sz w:val="22"/>
          <w:szCs w:val="22"/>
        </w:rPr>
        <w:t>The Subject Lead will carry this out</w:t>
      </w:r>
      <w:r w:rsidRPr="007A3742">
        <w:rPr>
          <w:rFonts w:ascii="Century Gothic" w:hAnsi="Century Gothic"/>
          <w:b/>
          <w:bCs/>
          <w:sz w:val="22"/>
          <w:szCs w:val="22"/>
        </w:rPr>
        <w:t xml:space="preserve"> to assess the impact of the school’s planned curriculum. This will consist of:</w:t>
      </w:r>
    </w:p>
    <w:p w14:paraId="2CDD132F" w14:textId="68058D39" w:rsidR="001422BD" w:rsidRPr="007A3742" w:rsidRDefault="001422BD" w:rsidP="001422BD">
      <w:pPr>
        <w:pStyle w:val="ListParagraph"/>
        <w:widowControl/>
        <w:numPr>
          <w:ilvl w:val="0"/>
          <w:numId w:val="9"/>
        </w:numPr>
        <w:spacing w:after="160" w:line="259" w:lineRule="auto"/>
        <w:rPr>
          <w:rFonts w:ascii="Century Gothic" w:hAnsi="Century Gothic"/>
          <w:b/>
          <w:bCs/>
          <w:sz w:val="22"/>
          <w:szCs w:val="22"/>
        </w:rPr>
      </w:pPr>
      <w:r w:rsidRPr="007A3742">
        <w:rPr>
          <w:rFonts w:ascii="Century Gothic" w:hAnsi="Century Gothic"/>
          <w:b/>
          <w:bCs/>
          <w:sz w:val="22"/>
          <w:szCs w:val="22"/>
        </w:rPr>
        <w:t xml:space="preserve">Pupil Book Study: Involves looking at children’s sketchbooks. Children will have the opportunity to share work they are proud </w:t>
      </w:r>
      <w:r w:rsidR="00554BAA">
        <w:rPr>
          <w:rFonts w:ascii="Century Gothic" w:hAnsi="Century Gothic"/>
          <w:b/>
          <w:bCs/>
          <w:sz w:val="22"/>
          <w:szCs w:val="22"/>
        </w:rPr>
        <w:t>of by giving reasons</w:t>
      </w:r>
      <w:r w:rsidRPr="007A3742">
        <w:rPr>
          <w:rFonts w:ascii="Century Gothic" w:hAnsi="Century Gothic"/>
          <w:b/>
          <w:bCs/>
          <w:sz w:val="22"/>
          <w:szCs w:val="22"/>
        </w:rPr>
        <w:t xml:space="preserve"> why. Teachers can ask children about what they have learn</w:t>
      </w:r>
      <w:r w:rsidR="00FC028F" w:rsidRPr="007A3742">
        <w:rPr>
          <w:rFonts w:ascii="Century Gothic" w:hAnsi="Century Gothic"/>
          <w:b/>
          <w:bCs/>
          <w:sz w:val="22"/>
          <w:szCs w:val="22"/>
        </w:rPr>
        <w:t>ed</w:t>
      </w:r>
      <w:r w:rsidR="00554BAA">
        <w:rPr>
          <w:rFonts w:ascii="Century Gothic" w:hAnsi="Century Gothic"/>
          <w:b/>
          <w:bCs/>
          <w:sz w:val="22"/>
          <w:szCs w:val="22"/>
        </w:rPr>
        <w:t>,</w:t>
      </w:r>
      <w:r w:rsidRPr="007A3742">
        <w:rPr>
          <w:rFonts w:ascii="Century Gothic" w:hAnsi="Century Gothic"/>
          <w:b/>
          <w:bCs/>
          <w:sz w:val="22"/>
          <w:szCs w:val="22"/>
        </w:rPr>
        <w:t xml:space="preserve"> so the sketchbooks will act as prompts to support them.</w:t>
      </w:r>
    </w:p>
    <w:p w14:paraId="412558D4" w14:textId="77777777" w:rsidR="00C05268" w:rsidRPr="007A3742" w:rsidRDefault="00C05268" w:rsidP="00C05268">
      <w:pPr>
        <w:pStyle w:val="ListParagraph"/>
        <w:widowControl/>
        <w:spacing w:after="160" w:line="259" w:lineRule="auto"/>
        <w:rPr>
          <w:rFonts w:ascii="Century Gothic" w:hAnsi="Century Gothic"/>
          <w:b/>
          <w:bCs/>
          <w:sz w:val="22"/>
          <w:szCs w:val="22"/>
        </w:rPr>
      </w:pPr>
    </w:p>
    <w:p w14:paraId="1534C8C4" w14:textId="127D8E8D" w:rsidR="001422BD" w:rsidRPr="007A3742" w:rsidRDefault="001422BD" w:rsidP="001422BD">
      <w:pPr>
        <w:pStyle w:val="ListParagraph"/>
        <w:widowControl/>
        <w:numPr>
          <w:ilvl w:val="0"/>
          <w:numId w:val="9"/>
        </w:numPr>
        <w:spacing w:after="160" w:line="259" w:lineRule="auto"/>
        <w:rPr>
          <w:rFonts w:ascii="Century Gothic" w:hAnsi="Century Gothic"/>
          <w:b/>
          <w:bCs/>
          <w:sz w:val="22"/>
          <w:szCs w:val="22"/>
        </w:rPr>
      </w:pPr>
      <w:r w:rsidRPr="007A3742">
        <w:rPr>
          <w:rFonts w:ascii="Century Gothic" w:hAnsi="Century Gothic"/>
          <w:b/>
          <w:bCs/>
          <w:sz w:val="22"/>
          <w:szCs w:val="22"/>
        </w:rPr>
        <w:t>Learning observations/walks: To make sure the intended curriculum is taught, and to offer help, if needed, to any teacher.</w:t>
      </w:r>
    </w:p>
    <w:p w14:paraId="68812E19" w14:textId="56D1B7F5" w:rsidR="00FC028F" w:rsidRPr="007A3742" w:rsidRDefault="00FC028F" w:rsidP="00FC028F">
      <w:pPr>
        <w:widowControl/>
        <w:spacing w:after="160" w:line="259" w:lineRule="auto"/>
        <w:rPr>
          <w:rFonts w:ascii="Century Gothic" w:hAnsi="Century Gothic"/>
          <w:b/>
          <w:bCs/>
          <w:sz w:val="22"/>
          <w:szCs w:val="22"/>
        </w:rPr>
      </w:pPr>
      <w:r w:rsidRPr="007A3742">
        <w:rPr>
          <w:rFonts w:ascii="Century Gothic" w:hAnsi="Century Gothic"/>
          <w:b/>
          <w:bCs/>
          <w:sz w:val="22"/>
          <w:szCs w:val="22"/>
        </w:rPr>
        <w:t xml:space="preserve">Retrieval – At the start of each session, short reminders will help refresh and support children’s understanding </w:t>
      </w:r>
      <w:r w:rsidR="00554BAA">
        <w:rPr>
          <w:rFonts w:ascii="Century Gothic" w:hAnsi="Century Gothic"/>
          <w:b/>
          <w:bCs/>
          <w:sz w:val="22"/>
          <w:szCs w:val="22"/>
        </w:rPr>
        <w:t>of subject-specific</w:t>
      </w:r>
      <w:r w:rsidRPr="007A3742">
        <w:rPr>
          <w:rFonts w:ascii="Century Gothic" w:hAnsi="Century Gothic"/>
          <w:b/>
          <w:bCs/>
          <w:sz w:val="22"/>
          <w:szCs w:val="22"/>
        </w:rPr>
        <w:t xml:space="preserve"> vocabulary, especially if it is linked to the session.</w:t>
      </w:r>
    </w:p>
    <w:p w14:paraId="31AA8197" w14:textId="54495D54" w:rsidR="00A20EDE" w:rsidRPr="007A3742" w:rsidRDefault="00B70086">
      <w:pPr>
        <w:widowControl/>
        <w:spacing w:after="160" w:line="259" w:lineRule="auto"/>
        <w:rPr>
          <w:rFonts w:ascii="Century Gothic" w:hAnsi="Century Gothic"/>
          <w:b/>
          <w:bCs/>
          <w:sz w:val="22"/>
          <w:szCs w:val="22"/>
        </w:rPr>
      </w:pPr>
      <w:r w:rsidRPr="007A3742">
        <w:rPr>
          <w:rFonts w:ascii="Century Gothic" w:hAnsi="Century Gothic"/>
          <w:b/>
          <w:bCs/>
          <w:sz w:val="22"/>
          <w:szCs w:val="22"/>
        </w:rPr>
        <w:lastRenderedPageBreak/>
        <w:t xml:space="preserve">Knowledge catcher – These are short </w:t>
      </w:r>
      <w:r w:rsidR="00554BAA">
        <w:rPr>
          <w:rFonts w:ascii="Century Gothic" w:hAnsi="Century Gothic"/>
          <w:b/>
          <w:bCs/>
          <w:sz w:val="22"/>
          <w:szCs w:val="22"/>
        </w:rPr>
        <w:t>picture questions</w:t>
      </w:r>
      <w:r w:rsidRPr="007A3742">
        <w:rPr>
          <w:rFonts w:ascii="Century Gothic" w:hAnsi="Century Gothic"/>
          <w:b/>
          <w:bCs/>
          <w:sz w:val="22"/>
          <w:szCs w:val="22"/>
        </w:rPr>
        <w:t xml:space="preserve"> that can be used at the start or end of a unit. If used at the </w:t>
      </w:r>
      <w:r w:rsidR="00554BAA">
        <w:rPr>
          <w:rFonts w:ascii="Century Gothic" w:hAnsi="Century Gothic"/>
          <w:b/>
          <w:bCs/>
          <w:sz w:val="22"/>
          <w:szCs w:val="22"/>
        </w:rPr>
        <w:t>beginning</w:t>
      </w:r>
      <w:r w:rsidRPr="007A3742">
        <w:rPr>
          <w:rFonts w:ascii="Century Gothic" w:hAnsi="Century Gothic"/>
          <w:b/>
          <w:bCs/>
          <w:sz w:val="22"/>
          <w:szCs w:val="22"/>
        </w:rPr>
        <w:t xml:space="preserve">, it gives the teacher an idea of how much the children know </w:t>
      </w:r>
      <w:r w:rsidR="00554BAA">
        <w:rPr>
          <w:rFonts w:ascii="Century Gothic" w:hAnsi="Century Gothic"/>
          <w:b/>
          <w:bCs/>
          <w:sz w:val="22"/>
          <w:szCs w:val="22"/>
        </w:rPr>
        <w:t>before</w:t>
      </w:r>
      <w:r w:rsidRPr="007A3742">
        <w:rPr>
          <w:rFonts w:ascii="Century Gothic" w:hAnsi="Century Gothic"/>
          <w:b/>
          <w:bCs/>
          <w:sz w:val="22"/>
          <w:szCs w:val="22"/>
        </w:rPr>
        <w:t xml:space="preserve"> </w:t>
      </w:r>
      <w:r w:rsidR="00554BAA">
        <w:rPr>
          <w:rFonts w:ascii="Century Gothic" w:hAnsi="Century Gothic"/>
          <w:b/>
          <w:bCs/>
          <w:sz w:val="22"/>
          <w:szCs w:val="22"/>
        </w:rPr>
        <w:t>the material is</w:t>
      </w:r>
      <w:r w:rsidRPr="007A3742">
        <w:rPr>
          <w:rFonts w:ascii="Century Gothic" w:hAnsi="Century Gothic"/>
          <w:b/>
          <w:bCs/>
          <w:sz w:val="22"/>
          <w:szCs w:val="22"/>
        </w:rPr>
        <w:t xml:space="preserve"> taught.</w:t>
      </w:r>
    </w:p>
    <w:p w14:paraId="17226DB2" w14:textId="6119F0D1" w:rsidR="00A20EDE" w:rsidRPr="007A3742" w:rsidRDefault="00A20EDE">
      <w:pPr>
        <w:widowControl/>
        <w:spacing w:after="160" w:line="259" w:lineRule="auto"/>
        <w:rPr>
          <w:rFonts w:ascii="Century Gothic" w:hAnsi="Century Gothic"/>
          <w:b/>
          <w:bCs/>
          <w:sz w:val="22"/>
          <w:szCs w:val="22"/>
        </w:rPr>
      </w:pPr>
      <w:r w:rsidRPr="007A3742">
        <w:rPr>
          <w:rFonts w:ascii="Century Gothic" w:hAnsi="Century Gothic"/>
          <w:b/>
          <w:bCs/>
          <w:sz w:val="22"/>
          <w:szCs w:val="22"/>
        </w:rPr>
        <w:t>Analysis – Teachers will gauge how easily and effectively children talk when analysing artists’ work</w:t>
      </w:r>
      <w:r w:rsidR="00554BAA">
        <w:rPr>
          <w:rFonts w:ascii="Century Gothic" w:hAnsi="Century Gothic"/>
          <w:b/>
          <w:bCs/>
          <w:sz w:val="22"/>
          <w:szCs w:val="22"/>
        </w:rPr>
        <w:t>, using vocabulary aligned</w:t>
      </w:r>
      <w:r w:rsidRPr="007A3742">
        <w:rPr>
          <w:rFonts w:ascii="Century Gothic" w:hAnsi="Century Gothic"/>
          <w:b/>
          <w:bCs/>
          <w:sz w:val="22"/>
          <w:szCs w:val="22"/>
        </w:rPr>
        <w:t xml:space="preserve"> with the 7 formal elements. Will the children remember the </w:t>
      </w:r>
      <w:r w:rsidR="00FC028F" w:rsidRPr="007A3742">
        <w:rPr>
          <w:rFonts w:ascii="Century Gothic" w:hAnsi="Century Gothic"/>
          <w:b/>
          <w:bCs/>
          <w:sz w:val="22"/>
          <w:szCs w:val="22"/>
        </w:rPr>
        <w:t>definitions of</w:t>
      </w:r>
      <w:r w:rsidRPr="007A3742">
        <w:rPr>
          <w:rFonts w:ascii="Century Gothic" w:hAnsi="Century Gothic"/>
          <w:b/>
          <w:bCs/>
          <w:sz w:val="22"/>
          <w:szCs w:val="22"/>
        </w:rPr>
        <w:t xml:space="preserve"> each; will they need support in using it in context; and can the children give plausible reasons when comparing artists’ work to that of their own.</w:t>
      </w:r>
    </w:p>
    <w:p w14:paraId="230D5C7B" w14:textId="4DC07D50" w:rsidR="00FC028F" w:rsidRPr="007A3742" w:rsidRDefault="00AF6EFB" w:rsidP="00FC028F">
      <w:pPr>
        <w:widowControl/>
        <w:spacing w:after="160" w:line="259" w:lineRule="auto"/>
        <w:rPr>
          <w:rFonts w:ascii="Century Gothic" w:hAnsi="Century Gothic"/>
          <w:b/>
          <w:bCs/>
          <w:sz w:val="22"/>
          <w:szCs w:val="22"/>
        </w:rPr>
      </w:pPr>
      <w:r w:rsidRPr="007A3742">
        <w:rPr>
          <w:rFonts w:ascii="Century Gothic" w:hAnsi="Century Gothic"/>
          <w:b/>
          <w:bCs/>
          <w:sz w:val="22"/>
          <w:szCs w:val="22"/>
        </w:rPr>
        <w:t>Evaluating –</w:t>
      </w:r>
      <w:r w:rsidR="00A20EDE" w:rsidRPr="007A3742">
        <w:rPr>
          <w:rFonts w:ascii="Century Gothic" w:hAnsi="Century Gothic"/>
          <w:b/>
          <w:bCs/>
          <w:sz w:val="22"/>
          <w:szCs w:val="22"/>
        </w:rPr>
        <w:t xml:space="preserve"> </w:t>
      </w:r>
      <w:r w:rsidRPr="007A3742">
        <w:rPr>
          <w:rFonts w:ascii="Century Gothic" w:hAnsi="Century Gothic"/>
          <w:b/>
          <w:bCs/>
          <w:sz w:val="22"/>
          <w:szCs w:val="22"/>
        </w:rPr>
        <w:t xml:space="preserve">Children need to express positively and </w:t>
      </w:r>
      <w:r w:rsidR="00FC028F" w:rsidRPr="007A3742">
        <w:rPr>
          <w:rFonts w:ascii="Century Gothic" w:hAnsi="Century Gothic"/>
          <w:b/>
          <w:bCs/>
          <w:sz w:val="22"/>
          <w:szCs w:val="22"/>
        </w:rPr>
        <w:t>constructively</w:t>
      </w:r>
      <w:r w:rsidRPr="007A3742">
        <w:rPr>
          <w:rFonts w:ascii="Century Gothic" w:hAnsi="Century Gothic"/>
          <w:b/>
          <w:bCs/>
          <w:sz w:val="22"/>
          <w:szCs w:val="22"/>
        </w:rPr>
        <w:t xml:space="preserve"> on their own work. Children will write what needs </w:t>
      </w:r>
      <w:r w:rsidR="00554BAA">
        <w:rPr>
          <w:rFonts w:ascii="Century Gothic" w:hAnsi="Century Gothic"/>
          <w:b/>
          <w:bCs/>
          <w:sz w:val="22"/>
          <w:szCs w:val="22"/>
        </w:rPr>
        <w:t xml:space="preserve">improvement and what they like about their </w:t>
      </w:r>
      <w:r w:rsidRPr="007A3742">
        <w:rPr>
          <w:rFonts w:ascii="Century Gothic" w:hAnsi="Century Gothic"/>
          <w:b/>
          <w:bCs/>
          <w:sz w:val="22"/>
          <w:szCs w:val="22"/>
        </w:rPr>
        <w:t xml:space="preserve">artwork. </w:t>
      </w:r>
    </w:p>
    <w:p w14:paraId="0E786773" w14:textId="7E01B86E" w:rsidR="00FC028F" w:rsidRPr="007A3742" w:rsidRDefault="00FC028F" w:rsidP="00FC028F">
      <w:pPr>
        <w:widowControl/>
        <w:spacing w:after="160" w:line="259" w:lineRule="auto"/>
        <w:rPr>
          <w:rFonts w:ascii="Century Gothic" w:hAnsi="Century Gothic"/>
          <w:b/>
          <w:bCs/>
          <w:sz w:val="22"/>
          <w:szCs w:val="22"/>
        </w:rPr>
      </w:pPr>
      <w:r w:rsidRPr="007A3742">
        <w:rPr>
          <w:rFonts w:ascii="Century Gothic" w:hAnsi="Century Gothic"/>
          <w:b/>
          <w:bCs/>
          <w:sz w:val="22"/>
          <w:szCs w:val="22"/>
        </w:rPr>
        <w:t xml:space="preserve">Quizzes – At the end of each unit, children can take part in a short multiple-choice quiz to show what they have learnt. </w:t>
      </w:r>
    </w:p>
    <w:p w14:paraId="4DE8CCA9" w14:textId="07578669" w:rsidR="00E51DC8" w:rsidRPr="00554BAA" w:rsidRDefault="00E47625" w:rsidP="00E51DC8">
      <w:pPr>
        <w:widowControl/>
        <w:spacing w:after="160" w:line="259" w:lineRule="auto"/>
        <w:rPr>
          <w:rFonts w:ascii="Century Gothic" w:hAnsi="Century Gothic"/>
          <w:bCs/>
          <w:sz w:val="22"/>
          <w:szCs w:val="22"/>
        </w:rPr>
      </w:pPr>
      <w:r w:rsidRPr="00ED3243">
        <w:rPr>
          <w:rFonts w:ascii="Century Gothic" w:hAnsi="Century Gothic"/>
          <w:bCs/>
          <w:sz w:val="22"/>
          <w:szCs w:val="22"/>
        </w:rPr>
        <w:br w:type="page"/>
      </w:r>
    </w:p>
    <w:p w14:paraId="7EFE66C2" w14:textId="3D20449A" w:rsidR="00E47625" w:rsidRDefault="00E47625" w:rsidP="00D85D41">
      <w:pPr>
        <w:widowControl/>
        <w:spacing w:after="160" w:line="259" w:lineRule="auto"/>
        <w:rPr>
          <w:rFonts w:ascii="Century Gothic" w:hAnsi="Century Gothic"/>
          <w:sz w:val="22"/>
          <w:szCs w:val="22"/>
        </w:rPr>
      </w:pPr>
    </w:p>
    <w:p w14:paraId="6FBC8499" w14:textId="46D3FAEE" w:rsidR="00D85D41" w:rsidRDefault="00D85D41" w:rsidP="00D85D41">
      <w:pPr>
        <w:widowControl/>
        <w:spacing w:after="160" w:line="259" w:lineRule="auto"/>
        <w:rPr>
          <w:rFonts w:ascii="Century Gothic" w:hAnsi="Century Gothic"/>
          <w:sz w:val="22"/>
          <w:szCs w:val="22"/>
        </w:rPr>
      </w:pPr>
    </w:p>
    <w:p w14:paraId="4E63BEDF" w14:textId="1672A295" w:rsidR="00D85D41" w:rsidRDefault="00D85D41" w:rsidP="00D85D41">
      <w:pPr>
        <w:widowControl/>
        <w:spacing w:after="160" w:line="259" w:lineRule="auto"/>
        <w:rPr>
          <w:noProof/>
        </w:rPr>
      </w:pPr>
      <w:r w:rsidRPr="00D85D41">
        <w:rPr>
          <w:noProof/>
        </w:rPr>
        <w:t xml:space="preserve"> </w:t>
      </w:r>
    </w:p>
    <w:p w14:paraId="17DC7D5C" w14:textId="120CF729" w:rsidR="00D85D41" w:rsidRDefault="00D85D41" w:rsidP="00D85D41">
      <w:pPr>
        <w:widowControl/>
        <w:spacing w:after="160" w:line="259" w:lineRule="auto"/>
        <w:rPr>
          <w:rFonts w:ascii="Century Gothic" w:hAnsi="Century Gothic"/>
          <w:sz w:val="22"/>
          <w:szCs w:val="22"/>
        </w:rPr>
      </w:pPr>
    </w:p>
    <w:p w14:paraId="4A908008" w14:textId="0472FEAC" w:rsidR="00D85D41" w:rsidRDefault="00D85D41" w:rsidP="00D85D41">
      <w:pPr>
        <w:widowControl/>
        <w:spacing w:after="160" w:line="259" w:lineRule="auto"/>
        <w:rPr>
          <w:rFonts w:ascii="Century Gothic" w:hAnsi="Century Gothic"/>
          <w:sz w:val="22"/>
          <w:szCs w:val="22"/>
        </w:rPr>
      </w:pPr>
    </w:p>
    <w:p w14:paraId="4AA0B625" w14:textId="5EB99EC6" w:rsidR="00D85D41" w:rsidRDefault="00D85D41" w:rsidP="00D85D41">
      <w:pPr>
        <w:widowControl/>
        <w:spacing w:after="160" w:line="259" w:lineRule="auto"/>
        <w:rPr>
          <w:rFonts w:ascii="Century Gothic" w:hAnsi="Century Gothic"/>
          <w:sz w:val="22"/>
          <w:szCs w:val="22"/>
        </w:rPr>
      </w:pPr>
    </w:p>
    <w:p w14:paraId="6B53297E" w14:textId="637E60CC" w:rsidR="00D85D41" w:rsidRDefault="00D85D41" w:rsidP="00D85D41">
      <w:pPr>
        <w:widowControl/>
        <w:spacing w:after="160" w:line="259" w:lineRule="auto"/>
        <w:rPr>
          <w:rFonts w:ascii="Century Gothic" w:hAnsi="Century Gothic"/>
          <w:sz w:val="22"/>
          <w:szCs w:val="22"/>
        </w:rPr>
      </w:pPr>
    </w:p>
    <w:p w14:paraId="025459F7" w14:textId="572C6F60" w:rsidR="00D85D41" w:rsidRDefault="00D85D41" w:rsidP="00D85D41">
      <w:pPr>
        <w:widowControl/>
        <w:spacing w:after="160" w:line="259" w:lineRule="auto"/>
        <w:rPr>
          <w:rFonts w:ascii="Century Gothic" w:hAnsi="Century Gothic"/>
          <w:sz w:val="22"/>
          <w:szCs w:val="22"/>
        </w:rPr>
      </w:pPr>
    </w:p>
    <w:p w14:paraId="110ABD93" w14:textId="53BED03E" w:rsidR="004B0C7C" w:rsidRPr="007A3742" w:rsidRDefault="004B0C7C" w:rsidP="007A3742">
      <w:pPr>
        <w:widowControl/>
        <w:spacing w:after="160" w:line="259" w:lineRule="auto"/>
        <w:rPr>
          <w:rFonts w:ascii="Century Gothic" w:hAnsi="Century Gothic"/>
          <w:sz w:val="22"/>
          <w:szCs w:val="22"/>
        </w:rPr>
      </w:pPr>
    </w:p>
    <w:p w14:paraId="73565E44" w14:textId="1B4209BD" w:rsidR="004B0C7C" w:rsidRPr="00D85D41" w:rsidRDefault="004B0C7C" w:rsidP="00D85D41">
      <w:pPr>
        <w:widowControl/>
        <w:spacing w:after="160" w:line="259" w:lineRule="auto"/>
        <w:rPr>
          <w:rFonts w:ascii="Century Gothic" w:hAnsi="Century Gothic"/>
          <w:sz w:val="22"/>
          <w:szCs w:val="22"/>
        </w:rPr>
      </w:pPr>
    </w:p>
    <w:sectPr w:rsidR="004B0C7C" w:rsidRPr="00D85D41" w:rsidSect="00A61019">
      <w:pgSz w:w="11906" w:h="16838"/>
      <w:pgMar w:top="720" w:right="991" w:bottom="568"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Lora">
    <w:altName w:val="Times New Roman"/>
    <w:charset w:val="00"/>
    <w:family w:val="auto"/>
    <w:pitch w:val="variable"/>
    <w:sig w:usb0="A00002FF" w:usb1="5000204B" w:usb2="00000000" w:usb3="00000000" w:csb0="00000097"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Lato-Regular">
    <w:altName w:val="Segoe UI"/>
    <w:panose1 w:val="00000000000000000000"/>
    <w:charset w:val="00"/>
    <w:family w:val="auto"/>
    <w:notTrueType/>
    <w:pitch w:val="default"/>
    <w:sig w:usb0="00000003" w:usb1="00000000" w:usb2="00000000" w:usb3="00000000" w:csb0="00000001" w:csb1="00000000"/>
  </w:font>
  <w:font w:name="MS-PGothic">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402CFD"/>
    <w:multiLevelType w:val="hybridMultilevel"/>
    <w:tmpl w:val="DF707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794BC9"/>
    <w:multiLevelType w:val="hybridMultilevel"/>
    <w:tmpl w:val="15D28382"/>
    <w:lvl w:ilvl="0" w:tplc="DF3CA1A8">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9678E7"/>
    <w:multiLevelType w:val="hybridMultilevel"/>
    <w:tmpl w:val="277C3F78"/>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start w:val="1"/>
      <w:numFmt w:val="bullet"/>
      <w:lvlText w:val=""/>
      <w:lvlJc w:val="left"/>
      <w:pPr>
        <w:ind w:left="2205" w:hanging="360"/>
      </w:pPr>
      <w:rPr>
        <w:rFonts w:ascii="Wingdings" w:hAnsi="Wingdings" w:hint="default"/>
      </w:rPr>
    </w:lvl>
    <w:lvl w:ilvl="3" w:tplc="08090001">
      <w:start w:val="1"/>
      <w:numFmt w:val="bullet"/>
      <w:lvlText w:val=""/>
      <w:lvlJc w:val="left"/>
      <w:pPr>
        <w:ind w:left="2925" w:hanging="360"/>
      </w:pPr>
      <w:rPr>
        <w:rFonts w:ascii="Symbol" w:hAnsi="Symbol" w:hint="default"/>
      </w:rPr>
    </w:lvl>
    <w:lvl w:ilvl="4" w:tplc="08090003">
      <w:start w:val="1"/>
      <w:numFmt w:val="bullet"/>
      <w:lvlText w:val="o"/>
      <w:lvlJc w:val="left"/>
      <w:pPr>
        <w:ind w:left="3645" w:hanging="360"/>
      </w:pPr>
      <w:rPr>
        <w:rFonts w:ascii="Courier New" w:hAnsi="Courier New" w:cs="Courier New" w:hint="default"/>
      </w:rPr>
    </w:lvl>
    <w:lvl w:ilvl="5" w:tplc="08090005">
      <w:start w:val="1"/>
      <w:numFmt w:val="bullet"/>
      <w:lvlText w:val=""/>
      <w:lvlJc w:val="left"/>
      <w:pPr>
        <w:ind w:left="4365" w:hanging="360"/>
      </w:pPr>
      <w:rPr>
        <w:rFonts w:ascii="Wingdings" w:hAnsi="Wingdings" w:hint="default"/>
      </w:rPr>
    </w:lvl>
    <w:lvl w:ilvl="6" w:tplc="08090001">
      <w:start w:val="1"/>
      <w:numFmt w:val="bullet"/>
      <w:lvlText w:val=""/>
      <w:lvlJc w:val="left"/>
      <w:pPr>
        <w:ind w:left="5085" w:hanging="360"/>
      </w:pPr>
      <w:rPr>
        <w:rFonts w:ascii="Symbol" w:hAnsi="Symbol" w:hint="default"/>
      </w:rPr>
    </w:lvl>
    <w:lvl w:ilvl="7" w:tplc="08090003">
      <w:start w:val="1"/>
      <w:numFmt w:val="bullet"/>
      <w:lvlText w:val="o"/>
      <w:lvlJc w:val="left"/>
      <w:pPr>
        <w:ind w:left="5805" w:hanging="360"/>
      </w:pPr>
      <w:rPr>
        <w:rFonts w:ascii="Courier New" w:hAnsi="Courier New" w:cs="Courier New" w:hint="default"/>
      </w:rPr>
    </w:lvl>
    <w:lvl w:ilvl="8" w:tplc="08090005">
      <w:start w:val="1"/>
      <w:numFmt w:val="bullet"/>
      <w:lvlText w:val=""/>
      <w:lvlJc w:val="left"/>
      <w:pPr>
        <w:ind w:left="6525" w:hanging="360"/>
      </w:pPr>
      <w:rPr>
        <w:rFonts w:ascii="Wingdings" w:hAnsi="Wingdings" w:hint="default"/>
      </w:rPr>
    </w:lvl>
  </w:abstractNum>
  <w:abstractNum w:abstractNumId="3" w15:restartNumberingAfterBreak="0">
    <w:nsid w:val="2C3700AC"/>
    <w:multiLevelType w:val="hybridMultilevel"/>
    <w:tmpl w:val="3FBC5EEE"/>
    <w:lvl w:ilvl="0" w:tplc="1A0A63FC">
      <w:numFmt w:val="bullet"/>
      <w:lvlText w:val="-"/>
      <w:lvlJc w:val="left"/>
      <w:pPr>
        <w:ind w:left="720" w:hanging="360"/>
      </w:pPr>
      <w:rPr>
        <w:rFonts w:ascii="Century Gothic" w:eastAsia="Source Sans Pro" w:hAnsi="Century Gothic" w:cs="Source Sans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0541AD"/>
    <w:multiLevelType w:val="hybridMultilevel"/>
    <w:tmpl w:val="A4EEB960"/>
    <w:lvl w:ilvl="0" w:tplc="C2AAA384">
      <w:numFmt w:val="bullet"/>
      <w:lvlText w:val="-"/>
      <w:lvlJc w:val="left"/>
      <w:pPr>
        <w:ind w:left="720" w:hanging="360"/>
      </w:pPr>
      <w:rPr>
        <w:rFonts w:ascii="Century Gothic" w:eastAsia="Source Sans Pro" w:hAnsi="Century Gothic" w:cs="Source Sans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B723F"/>
    <w:multiLevelType w:val="hybridMultilevel"/>
    <w:tmpl w:val="44E8F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5DC2999"/>
    <w:multiLevelType w:val="hybridMultilevel"/>
    <w:tmpl w:val="6576B61A"/>
    <w:lvl w:ilvl="0" w:tplc="D7707986">
      <w:numFmt w:val="bullet"/>
      <w:lvlText w:val="-"/>
      <w:lvlJc w:val="left"/>
      <w:pPr>
        <w:ind w:left="720" w:hanging="360"/>
      </w:pPr>
      <w:rPr>
        <w:rFonts w:ascii="Century Gothic" w:eastAsia="Source Sans Pro" w:hAnsi="Century Gothic" w:cs="Source Sans Pro"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92105B4"/>
    <w:multiLevelType w:val="hybridMultilevel"/>
    <w:tmpl w:val="E4D8C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1A21DE"/>
    <w:multiLevelType w:val="multilevel"/>
    <w:tmpl w:val="FD6C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11366720">
    <w:abstractNumId w:val="2"/>
  </w:num>
  <w:num w:numId="2" w16cid:durableId="1096242906">
    <w:abstractNumId w:val="8"/>
  </w:num>
  <w:num w:numId="3" w16cid:durableId="633825881">
    <w:abstractNumId w:val="2"/>
  </w:num>
  <w:num w:numId="4" w16cid:durableId="947354067">
    <w:abstractNumId w:val="5"/>
  </w:num>
  <w:num w:numId="5" w16cid:durableId="2070615403">
    <w:abstractNumId w:val="0"/>
  </w:num>
  <w:num w:numId="6" w16cid:durableId="1663897556">
    <w:abstractNumId w:val="7"/>
  </w:num>
  <w:num w:numId="7" w16cid:durableId="1348170435">
    <w:abstractNumId w:val="3"/>
  </w:num>
  <w:num w:numId="8" w16cid:durableId="294802541">
    <w:abstractNumId w:val="4"/>
  </w:num>
  <w:num w:numId="9" w16cid:durableId="169873323">
    <w:abstractNumId w:val="6"/>
  </w:num>
  <w:num w:numId="10" w16cid:durableId="19162823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702"/>
    <w:rsid w:val="0000499D"/>
    <w:rsid w:val="00060731"/>
    <w:rsid w:val="000636F3"/>
    <w:rsid w:val="0006426C"/>
    <w:rsid w:val="000D742D"/>
    <w:rsid w:val="000E4072"/>
    <w:rsid w:val="000F3307"/>
    <w:rsid w:val="00114C12"/>
    <w:rsid w:val="0011561C"/>
    <w:rsid w:val="001276BF"/>
    <w:rsid w:val="001422BD"/>
    <w:rsid w:val="001646F4"/>
    <w:rsid w:val="0018318C"/>
    <w:rsid w:val="001932EE"/>
    <w:rsid w:val="001A0D71"/>
    <w:rsid w:val="001A3D4C"/>
    <w:rsid w:val="001D0975"/>
    <w:rsid w:val="001E0E3C"/>
    <w:rsid w:val="001F3197"/>
    <w:rsid w:val="0020001D"/>
    <w:rsid w:val="0020063B"/>
    <w:rsid w:val="00204014"/>
    <w:rsid w:val="002170AB"/>
    <w:rsid w:val="00230385"/>
    <w:rsid w:val="0023708C"/>
    <w:rsid w:val="002537F9"/>
    <w:rsid w:val="00253804"/>
    <w:rsid w:val="002B6077"/>
    <w:rsid w:val="0030336B"/>
    <w:rsid w:val="00325038"/>
    <w:rsid w:val="0032693A"/>
    <w:rsid w:val="00331E13"/>
    <w:rsid w:val="00342A76"/>
    <w:rsid w:val="00343E8F"/>
    <w:rsid w:val="003569CE"/>
    <w:rsid w:val="00386A25"/>
    <w:rsid w:val="003B709B"/>
    <w:rsid w:val="003E68D1"/>
    <w:rsid w:val="003F19CA"/>
    <w:rsid w:val="00415391"/>
    <w:rsid w:val="004423D2"/>
    <w:rsid w:val="00466BCF"/>
    <w:rsid w:val="004675BE"/>
    <w:rsid w:val="00483702"/>
    <w:rsid w:val="004A49A5"/>
    <w:rsid w:val="004B0C7C"/>
    <w:rsid w:val="004F41D6"/>
    <w:rsid w:val="004F7683"/>
    <w:rsid w:val="005148F2"/>
    <w:rsid w:val="00554BAA"/>
    <w:rsid w:val="00554F37"/>
    <w:rsid w:val="00570C9F"/>
    <w:rsid w:val="005A6D92"/>
    <w:rsid w:val="00600809"/>
    <w:rsid w:val="00620C00"/>
    <w:rsid w:val="00623AFD"/>
    <w:rsid w:val="00646642"/>
    <w:rsid w:val="006473EB"/>
    <w:rsid w:val="00656513"/>
    <w:rsid w:val="00662796"/>
    <w:rsid w:val="00695571"/>
    <w:rsid w:val="006A5557"/>
    <w:rsid w:val="006B3B38"/>
    <w:rsid w:val="006C735F"/>
    <w:rsid w:val="006D01A7"/>
    <w:rsid w:val="006D0E65"/>
    <w:rsid w:val="006E5D3A"/>
    <w:rsid w:val="006F02A4"/>
    <w:rsid w:val="006F5C6D"/>
    <w:rsid w:val="0072513D"/>
    <w:rsid w:val="007259D7"/>
    <w:rsid w:val="00733C76"/>
    <w:rsid w:val="00743056"/>
    <w:rsid w:val="0075187F"/>
    <w:rsid w:val="00771325"/>
    <w:rsid w:val="0078495B"/>
    <w:rsid w:val="007A3742"/>
    <w:rsid w:val="007A506B"/>
    <w:rsid w:val="007B4F0E"/>
    <w:rsid w:val="007B7401"/>
    <w:rsid w:val="007D099C"/>
    <w:rsid w:val="007D1101"/>
    <w:rsid w:val="00835E15"/>
    <w:rsid w:val="0087253D"/>
    <w:rsid w:val="008739F2"/>
    <w:rsid w:val="00920EBA"/>
    <w:rsid w:val="0092545D"/>
    <w:rsid w:val="00953702"/>
    <w:rsid w:val="00960E63"/>
    <w:rsid w:val="00973427"/>
    <w:rsid w:val="00974A8A"/>
    <w:rsid w:val="0098222C"/>
    <w:rsid w:val="0099742F"/>
    <w:rsid w:val="009C190B"/>
    <w:rsid w:val="009C4CE5"/>
    <w:rsid w:val="009D6B40"/>
    <w:rsid w:val="00A20EDE"/>
    <w:rsid w:val="00A23DD0"/>
    <w:rsid w:val="00A47BBA"/>
    <w:rsid w:val="00A61019"/>
    <w:rsid w:val="00A6260B"/>
    <w:rsid w:val="00A91560"/>
    <w:rsid w:val="00AB2610"/>
    <w:rsid w:val="00AD5355"/>
    <w:rsid w:val="00AF6EFB"/>
    <w:rsid w:val="00B03606"/>
    <w:rsid w:val="00B1481B"/>
    <w:rsid w:val="00B50B70"/>
    <w:rsid w:val="00B70086"/>
    <w:rsid w:val="00B86A9F"/>
    <w:rsid w:val="00BA0E57"/>
    <w:rsid w:val="00BB0B5B"/>
    <w:rsid w:val="00BD15FD"/>
    <w:rsid w:val="00BE3C1E"/>
    <w:rsid w:val="00BE7AA0"/>
    <w:rsid w:val="00C05268"/>
    <w:rsid w:val="00C22198"/>
    <w:rsid w:val="00C22CA0"/>
    <w:rsid w:val="00C57FC0"/>
    <w:rsid w:val="00C6093E"/>
    <w:rsid w:val="00C66BAD"/>
    <w:rsid w:val="00C810C4"/>
    <w:rsid w:val="00C81F20"/>
    <w:rsid w:val="00C90C89"/>
    <w:rsid w:val="00CA3E3B"/>
    <w:rsid w:val="00CC3518"/>
    <w:rsid w:val="00CE7522"/>
    <w:rsid w:val="00D21D4A"/>
    <w:rsid w:val="00D25FF7"/>
    <w:rsid w:val="00D411AE"/>
    <w:rsid w:val="00D67367"/>
    <w:rsid w:val="00D711B7"/>
    <w:rsid w:val="00D83EAA"/>
    <w:rsid w:val="00D85D41"/>
    <w:rsid w:val="00DA509E"/>
    <w:rsid w:val="00DE3E75"/>
    <w:rsid w:val="00DF05B8"/>
    <w:rsid w:val="00E065D3"/>
    <w:rsid w:val="00E250C2"/>
    <w:rsid w:val="00E258AD"/>
    <w:rsid w:val="00E279CF"/>
    <w:rsid w:val="00E425F4"/>
    <w:rsid w:val="00E47625"/>
    <w:rsid w:val="00E51DC8"/>
    <w:rsid w:val="00E67BCF"/>
    <w:rsid w:val="00E7038F"/>
    <w:rsid w:val="00E74C05"/>
    <w:rsid w:val="00E779E3"/>
    <w:rsid w:val="00E87947"/>
    <w:rsid w:val="00E91CB7"/>
    <w:rsid w:val="00EA6E9E"/>
    <w:rsid w:val="00EC2B41"/>
    <w:rsid w:val="00ED3243"/>
    <w:rsid w:val="00F27EBE"/>
    <w:rsid w:val="00F4024C"/>
    <w:rsid w:val="00F42031"/>
    <w:rsid w:val="00F77063"/>
    <w:rsid w:val="00FA0C58"/>
    <w:rsid w:val="00FC028F"/>
    <w:rsid w:val="00FD28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FB645"/>
  <w15:chartTrackingRefBased/>
  <w15:docId w15:val="{CD425BDB-6B4F-4799-B47E-1EA7D4D6B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3702"/>
    <w:pPr>
      <w:widowControl w:val="0"/>
      <w:spacing w:after="0" w:line="276" w:lineRule="auto"/>
    </w:pPr>
    <w:rPr>
      <w:rFonts w:ascii="Source Sans Pro" w:eastAsia="Source Sans Pro" w:hAnsi="Source Sans Pro" w:cs="Source Sans Pro"/>
      <w:color w:val="000000"/>
      <w:sz w:val="24"/>
      <w:szCs w:val="24"/>
      <w:lang w:eastAsia="en-GB"/>
    </w:rPr>
  </w:style>
  <w:style w:type="paragraph" w:styleId="Heading2">
    <w:name w:val="heading 2"/>
    <w:basedOn w:val="Normal"/>
    <w:next w:val="Normal"/>
    <w:link w:val="Heading2Char"/>
    <w:unhideWhenUsed/>
    <w:qFormat/>
    <w:rsid w:val="00483702"/>
    <w:pPr>
      <w:keepNext/>
      <w:keepLines/>
      <w:widowControl/>
      <w:spacing w:before="400" w:after="100"/>
      <w:contextualSpacing/>
      <w:outlineLvl w:val="1"/>
    </w:pPr>
    <w:rPr>
      <w:rFonts w:ascii="Lora" w:eastAsia="Lora" w:hAnsi="Lora" w:cs="Lora"/>
      <w:b/>
      <w:color w:val="004080"/>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83702"/>
    <w:rPr>
      <w:rFonts w:ascii="Lora" w:eastAsia="Lora" w:hAnsi="Lora" w:cs="Lora"/>
      <w:b/>
      <w:color w:val="004080"/>
      <w:sz w:val="28"/>
      <w:szCs w:val="28"/>
      <w:lang w:eastAsia="en-GB"/>
    </w:rPr>
  </w:style>
  <w:style w:type="paragraph" w:styleId="ListParagraph">
    <w:name w:val="List Paragraph"/>
    <w:basedOn w:val="Normal"/>
    <w:uiPriority w:val="34"/>
    <w:qFormat/>
    <w:rsid w:val="00483702"/>
    <w:pPr>
      <w:ind w:left="720"/>
      <w:contextualSpacing/>
    </w:pPr>
  </w:style>
  <w:style w:type="paragraph" w:styleId="NoSpacing">
    <w:name w:val="No Spacing"/>
    <w:uiPriority w:val="1"/>
    <w:qFormat/>
    <w:rsid w:val="003569CE"/>
    <w:pPr>
      <w:spacing w:after="0" w:line="240" w:lineRule="auto"/>
    </w:pPr>
  </w:style>
  <w:style w:type="table" w:styleId="TableGrid">
    <w:name w:val="Table Grid"/>
    <w:basedOn w:val="TableNormal"/>
    <w:uiPriority w:val="59"/>
    <w:rsid w:val="0032693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170AB"/>
    <w:rPr>
      <w:i/>
      <w:iCs/>
    </w:rPr>
  </w:style>
  <w:style w:type="paragraph" w:styleId="BalloonText">
    <w:name w:val="Balloon Text"/>
    <w:basedOn w:val="Normal"/>
    <w:link w:val="BalloonTextChar"/>
    <w:uiPriority w:val="99"/>
    <w:semiHidden/>
    <w:unhideWhenUsed/>
    <w:rsid w:val="00E91CB7"/>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1CB7"/>
    <w:rPr>
      <w:rFonts w:ascii="Segoe UI" w:eastAsia="Source Sans Pro" w:hAnsi="Segoe UI" w:cs="Segoe UI"/>
      <w:color w:val="000000"/>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799245">
      <w:bodyDiv w:val="1"/>
      <w:marLeft w:val="0"/>
      <w:marRight w:val="0"/>
      <w:marTop w:val="0"/>
      <w:marBottom w:val="0"/>
      <w:divBdr>
        <w:top w:val="none" w:sz="0" w:space="0" w:color="auto"/>
        <w:left w:val="none" w:sz="0" w:space="0" w:color="auto"/>
        <w:bottom w:val="none" w:sz="0" w:space="0" w:color="auto"/>
        <w:right w:val="none" w:sz="0" w:space="0" w:color="auto"/>
      </w:divBdr>
    </w:div>
    <w:div w:id="1076785172">
      <w:bodyDiv w:val="1"/>
      <w:marLeft w:val="0"/>
      <w:marRight w:val="0"/>
      <w:marTop w:val="0"/>
      <w:marBottom w:val="0"/>
      <w:divBdr>
        <w:top w:val="none" w:sz="0" w:space="0" w:color="auto"/>
        <w:left w:val="none" w:sz="0" w:space="0" w:color="auto"/>
        <w:bottom w:val="none" w:sz="0" w:space="0" w:color="auto"/>
        <w:right w:val="none" w:sz="0" w:space="0" w:color="auto"/>
      </w:divBdr>
    </w:div>
    <w:div w:id="1125076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7</Pages>
  <Words>1871</Words>
  <Characters>10668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Oglesby</dc:creator>
  <cp:keywords/>
  <dc:description/>
  <cp:lastModifiedBy>Clare Whitehead</cp:lastModifiedBy>
  <cp:revision>10</cp:revision>
  <cp:lastPrinted>2025-11-27T17:22:00Z</cp:lastPrinted>
  <dcterms:created xsi:type="dcterms:W3CDTF">2025-11-26T17:25:00Z</dcterms:created>
  <dcterms:modified xsi:type="dcterms:W3CDTF">2025-12-07T13:33:00Z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bc16339f-513d-4e8a-9d0c-ef2afdb48764</vt:lpwstr>
  </property>
</Properties>
</file>